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B557" w14:textId="77777777" w:rsidR="008C133D" w:rsidRPr="00EA3C8E" w:rsidRDefault="008C133D" w:rsidP="008C133D">
      <w:pPr>
        <w:jc w:val="both"/>
        <w:rPr>
          <w:rFonts w:ascii="Times New Roman" w:hAnsi="Times New Roman" w:cs="Times New Roman"/>
          <w:b/>
          <w:bCs/>
          <w:sz w:val="28"/>
          <w:szCs w:val="28"/>
          <w:lang w:val="en-US"/>
        </w:rPr>
      </w:pPr>
      <w:r w:rsidRPr="00EA3C8E">
        <w:rPr>
          <w:rFonts w:ascii="Times New Roman" w:hAnsi="Times New Roman" w:cs="Times New Roman"/>
          <w:b/>
          <w:bCs/>
          <w:sz w:val="28"/>
          <w:szCs w:val="28"/>
          <w:lang w:val="en-US"/>
        </w:rPr>
        <w:t>PROFESSIONAL DEVELOPMENT OF TEACHERS</w:t>
      </w:r>
    </w:p>
    <w:p w14:paraId="17859B3B" w14:textId="77777777" w:rsidR="008C133D" w:rsidRPr="00EA3C8E" w:rsidRDefault="008C133D" w:rsidP="008C133D">
      <w:pPr>
        <w:jc w:val="both"/>
        <w:rPr>
          <w:rFonts w:ascii="Times New Roman" w:hAnsi="Times New Roman" w:cs="Times New Roman"/>
          <w:sz w:val="28"/>
          <w:szCs w:val="28"/>
        </w:rPr>
      </w:pPr>
      <w:r w:rsidRPr="00EA3C8E">
        <w:rPr>
          <w:rFonts w:ascii="Times New Roman" w:hAnsi="Times New Roman" w:cs="Times New Roman"/>
          <w:sz w:val="28"/>
          <w:szCs w:val="28"/>
        </w:rPr>
        <w:t>The professional development of teachers is a continuous process that enhances their knowledge, skills, and effectiveness in the classroom. It plays a critical role in maintaining high-quality education, ensuring teachers are equipped with up-to-date teaching methods, educational strategies, and content knowledge. Effective professional development benefits not only teachers but also their students, schools, and the broader education system.</w:t>
      </w:r>
    </w:p>
    <w:p w14:paraId="7BA0EAFD" w14:textId="77777777" w:rsidR="008C133D" w:rsidRPr="00EA3C8E" w:rsidRDefault="008C133D" w:rsidP="008C133D">
      <w:pPr>
        <w:jc w:val="both"/>
        <w:rPr>
          <w:rFonts w:ascii="Times New Roman" w:hAnsi="Times New Roman" w:cs="Times New Roman"/>
          <w:sz w:val="28"/>
          <w:szCs w:val="28"/>
        </w:rPr>
      </w:pPr>
      <w:r w:rsidRPr="00EA3C8E">
        <w:rPr>
          <w:rFonts w:ascii="Times New Roman" w:hAnsi="Times New Roman" w:cs="Times New Roman"/>
          <w:sz w:val="28"/>
          <w:szCs w:val="28"/>
        </w:rPr>
        <w:t>Here are key aspects and types of professional development for teachers:</w:t>
      </w:r>
    </w:p>
    <w:p w14:paraId="6763F3D4"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1. Ongoing Learning and Training</w:t>
      </w:r>
    </w:p>
    <w:p w14:paraId="008DF90A" w14:textId="77777777" w:rsidR="008C133D" w:rsidRPr="00EA3C8E" w:rsidRDefault="008C133D" w:rsidP="008C133D">
      <w:pPr>
        <w:numPr>
          <w:ilvl w:val="0"/>
          <w:numId w:val="1"/>
        </w:numPr>
        <w:jc w:val="both"/>
        <w:rPr>
          <w:rFonts w:ascii="Times New Roman" w:hAnsi="Times New Roman" w:cs="Times New Roman"/>
          <w:sz w:val="28"/>
          <w:szCs w:val="28"/>
        </w:rPr>
      </w:pPr>
      <w:r w:rsidRPr="00EA3C8E">
        <w:rPr>
          <w:rFonts w:ascii="Times New Roman" w:hAnsi="Times New Roman" w:cs="Times New Roman"/>
          <w:sz w:val="28"/>
          <w:szCs w:val="28"/>
        </w:rPr>
        <w:t>Professional development often includes workshops, seminars, courses, and conferences designed to deepen teachers’ knowledge of subject matter, pedagogy, and technology. These opportunities keep teachers informed about new research, curriculum updates, and educational trends.</w:t>
      </w:r>
    </w:p>
    <w:p w14:paraId="6197B31F"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2. Pedagogical Skill Development</w:t>
      </w:r>
    </w:p>
    <w:p w14:paraId="13BF98D6" w14:textId="77777777" w:rsidR="008C133D" w:rsidRPr="00EA3C8E" w:rsidRDefault="008C133D" w:rsidP="008C133D">
      <w:pPr>
        <w:numPr>
          <w:ilvl w:val="0"/>
          <w:numId w:val="2"/>
        </w:numPr>
        <w:jc w:val="both"/>
        <w:rPr>
          <w:rFonts w:ascii="Times New Roman" w:hAnsi="Times New Roman" w:cs="Times New Roman"/>
          <w:sz w:val="28"/>
          <w:szCs w:val="28"/>
        </w:rPr>
      </w:pPr>
      <w:r w:rsidRPr="00EA3C8E">
        <w:rPr>
          <w:rFonts w:ascii="Times New Roman" w:hAnsi="Times New Roman" w:cs="Times New Roman"/>
          <w:sz w:val="28"/>
          <w:szCs w:val="28"/>
        </w:rPr>
        <w:t>Teachers continuously learn new instructional strategies and refine existing ones to engage students better, accommodate diverse learning needs, and improve outcomes. This can include methods like differentiated instruction, inquiry-based learning, project-based learning, and flipped classroom models.</w:t>
      </w:r>
    </w:p>
    <w:p w14:paraId="38571040"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3. Subject Knowledge Enhancement</w:t>
      </w:r>
    </w:p>
    <w:p w14:paraId="7F173E2A" w14:textId="77777777" w:rsidR="008C133D" w:rsidRPr="00EA3C8E" w:rsidRDefault="008C133D" w:rsidP="008C133D">
      <w:pPr>
        <w:numPr>
          <w:ilvl w:val="0"/>
          <w:numId w:val="3"/>
        </w:numPr>
        <w:jc w:val="both"/>
        <w:rPr>
          <w:rFonts w:ascii="Times New Roman" w:hAnsi="Times New Roman" w:cs="Times New Roman"/>
          <w:sz w:val="28"/>
          <w:szCs w:val="28"/>
        </w:rPr>
      </w:pPr>
      <w:r w:rsidRPr="00EA3C8E">
        <w:rPr>
          <w:rFonts w:ascii="Times New Roman" w:hAnsi="Times New Roman" w:cs="Times New Roman"/>
          <w:sz w:val="28"/>
          <w:szCs w:val="28"/>
        </w:rPr>
        <w:t>Many professional development programs focus on expanding a teacher’s expertise in their specific subject area. By keeping up with the latest developments in their field, teachers can offer students accurate and relevant information, as well as foster a love for the subject.</w:t>
      </w:r>
    </w:p>
    <w:p w14:paraId="39B8C612"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 xml:space="preserve">4. Classroom Management and </w:t>
      </w:r>
      <w:proofErr w:type="spellStart"/>
      <w:r w:rsidRPr="00EA3C8E">
        <w:rPr>
          <w:rFonts w:ascii="Times New Roman" w:hAnsi="Times New Roman" w:cs="Times New Roman"/>
          <w:b/>
          <w:bCs/>
          <w:sz w:val="28"/>
          <w:szCs w:val="28"/>
        </w:rPr>
        <w:t>Behavior</w:t>
      </w:r>
      <w:proofErr w:type="spellEnd"/>
      <w:r w:rsidRPr="00EA3C8E">
        <w:rPr>
          <w:rFonts w:ascii="Times New Roman" w:hAnsi="Times New Roman" w:cs="Times New Roman"/>
          <w:b/>
          <w:bCs/>
          <w:sz w:val="28"/>
          <w:szCs w:val="28"/>
        </w:rPr>
        <w:t xml:space="preserve"> Strategies</w:t>
      </w:r>
    </w:p>
    <w:p w14:paraId="00938147" w14:textId="77777777" w:rsidR="008C133D" w:rsidRPr="00EA3C8E" w:rsidRDefault="008C133D" w:rsidP="008C133D">
      <w:pPr>
        <w:numPr>
          <w:ilvl w:val="0"/>
          <w:numId w:val="4"/>
        </w:numPr>
        <w:jc w:val="both"/>
        <w:rPr>
          <w:rFonts w:ascii="Times New Roman" w:hAnsi="Times New Roman" w:cs="Times New Roman"/>
          <w:sz w:val="28"/>
          <w:szCs w:val="28"/>
        </w:rPr>
      </w:pPr>
      <w:r w:rsidRPr="00EA3C8E">
        <w:rPr>
          <w:rFonts w:ascii="Times New Roman" w:hAnsi="Times New Roman" w:cs="Times New Roman"/>
          <w:sz w:val="28"/>
          <w:szCs w:val="28"/>
        </w:rPr>
        <w:t xml:space="preserve">Effective classroom management is essential for creating a productive learning environment. Professional development helps teachers build skills in </w:t>
      </w:r>
      <w:proofErr w:type="spellStart"/>
      <w:r w:rsidRPr="00EA3C8E">
        <w:rPr>
          <w:rFonts w:ascii="Times New Roman" w:hAnsi="Times New Roman" w:cs="Times New Roman"/>
          <w:sz w:val="28"/>
          <w:szCs w:val="28"/>
        </w:rPr>
        <w:t>behavior</w:t>
      </w:r>
      <w:proofErr w:type="spellEnd"/>
      <w:r w:rsidRPr="00EA3C8E">
        <w:rPr>
          <w:rFonts w:ascii="Times New Roman" w:hAnsi="Times New Roman" w:cs="Times New Roman"/>
          <w:sz w:val="28"/>
          <w:szCs w:val="28"/>
        </w:rPr>
        <w:t xml:space="preserve"> management, conflict resolution, and creating positive classroom cultures that support student engagement and cooperation.</w:t>
      </w:r>
    </w:p>
    <w:p w14:paraId="35D32103"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5. Technology Integration</w:t>
      </w:r>
    </w:p>
    <w:p w14:paraId="7FA64DF9" w14:textId="77777777" w:rsidR="008C133D" w:rsidRPr="00EA3C8E" w:rsidRDefault="008C133D" w:rsidP="008C133D">
      <w:pPr>
        <w:numPr>
          <w:ilvl w:val="0"/>
          <w:numId w:val="5"/>
        </w:numPr>
        <w:jc w:val="both"/>
        <w:rPr>
          <w:rFonts w:ascii="Times New Roman" w:hAnsi="Times New Roman" w:cs="Times New Roman"/>
          <w:sz w:val="28"/>
          <w:szCs w:val="28"/>
        </w:rPr>
      </w:pPr>
      <w:r w:rsidRPr="00EA3C8E">
        <w:rPr>
          <w:rFonts w:ascii="Times New Roman" w:hAnsi="Times New Roman" w:cs="Times New Roman"/>
          <w:sz w:val="28"/>
          <w:szCs w:val="28"/>
        </w:rPr>
        <w:t xml:space="preserve">As technology becomes increasingly vital in education, professional development in digital tools and educational technologies is essential. Teachers learn how to integrate tools like smart boards, learning </w:t>
      </w:r>
      <w:r w:rsidRPr="00EA3C8E">
        <w:rPr>
          <w:rFonts w:ascii="Times New Roman" w:hAnsi="Times New Roman" w:cs="Times New Roman"/>
          <w:sz w:val="28"/>
          <w:szCs w:val="28"/>
        </w:rPr>
        <w:lastRenderedPageBreak/>
        <w:t>management systems, virtual classrooms, and online resources into their lessons to enhance student engagement and learning.</w:t>
      </w:r>
    </w:p>
    <w:p w14:paraId="2A0A459D"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6. Cultural Competency and Inclusivity Training</w:t>
      </w:r>
    </w:p>
    <w:p w14:paraId="671D711F" w14:textId="77777777" w:rsidR="008C133D" w:rsidRPr="00EA3C8E" w:rsidRDefault="008C133D" w:rsidP="008C133D">
      <w:pPr>
        <w:numPr>
          <w:ilvl w:val="0"/>
          <w:numId w:val="6"/>
        </w:numPr>
        <w:jc w:val="both"/>
        <w:rPr>
          <w:rFonts w:ascii="Times New Roman" w:hAnsi="Times New Roman" w:cs="Times New Roman"/>
          <w:sz w:val="28"/>
          <w:szCs w:val="28"/>
        </w:rPr>
      </w:pPr>
      <w:r w:rsidRPr="00EA3C8E">
        <w:rPr>
          <w:rFonts w:ascii="Times New Roman" w:hAnsi="Times New Roman" w:cs="Times New Roman"/>
          <w:sz w:val="28"/>
          <w:szCs w:val="28"/>
        </w:rPr>
        <w:t>With diverse classrooms, teachers benefit from training in cultural competency, inclusivity, and equity. This helps them create a more inclusive environment that respects and celebrates diversity, addresses biases, and supports all students.</w:t>
      </w:r>
    </w:p>
    <w:p w14:paraId="6F89B156"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7. Assessment and Data Analysis</w:t>
      </w:r>
    </w:p>
    <w:p w14:paraId="106532D8" w14:textId="77777777" w:rsidR="008C133D" w:rsidRPr="00EA3C8E" w:rsidRDefault="008C133D" w:rsidP="008C133D">
      <w:pPr>
        <w:numPr>
          <w:ilvl w:val="0"/>
          <w:numId w:val="7"/>
        </w:numPr>
        <w:jc w:val="both"/>
        <w:rPr>
          <w:rFonts w:ascii="Times New Roman" w:hAnsi="Times New Roman" w:cs="Times New Roman"/>
          <w:sz w:val="28"/>
          <w:szCs w:val="28"/>
        </w:rPr>
      </w:pPr>
      <w:r w:rsidRPr="00EA3C8E">
        <w:rPr>
          <w:rFonts w:ascii="Times New Roman" w:hAnsi="Times New Roman" w:cs="Times New Roman"/>
          <w:sz w:val="28"/>
          <w:szCs w:val="28"/>
        </w:rPr>
        <w:t>Professional development in assessment techniques and data analysis enables teachers to effectively measure student learning, identify areas for improvement, and make data-driven instructional decisions. This can include formative assessments, rubrics, standardized testing, and progress tracking.</w:t>
      </w:r>
    </w:p>
    <w:p w14:paraId="155C5306"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8. Collaboration and Mentorship Programs</w:t>
      </w:r>
    </w:p>
    <w:p w14:paraId="11E9DCC2" w14:textId="77777777" w:rsidR="008C133D" w:rsidRPr="00EA3C8E" w:rsidRDefault="008C133D" w:rsidP="008C133D">
      <w:pPr>
        <w:numPr>
          <w:ilvl w:val="0"/>
          <w:numId w:val="8"/>
        </w:numPr>
        <w:jc w:val="both"/>
        <w:rPr>
          <w:rFonts w:ascii="Times New Roman" w:hAnsi="Times New Roman" w:cs="Times New Roman"/>
          <w:sz w:val="28"/>
          <w:szCs w:val="28"/>
        </w:rPr>
      </w:pPr>
      <w:r w:rsidRPr="00EA3C8E">
        <w:rPr>
          <w:rFonts w:ascii="Times New Roman" w:hAnsi="Times New Roman" w:cs="Times New Roman"/>
          <w:sz w:val="28"/>
          <w:szCs w:val="28"/>
        </w:rPr>
        <w:t>Collaborative professional development encourages teachers to work together, share best practices, and provide mutual support. Mentorship programs allow experienced teachers to guide new teachers, helping them navigate classroom challenges, develop their skills, and grow professionally.</w:t>
      </w:r>
    </w:p>
    <w:p w14:paraId="53C6AE34"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9. Reflective Practice and Self-Evaluation</w:t>
      </w:r>
    </w:p>
    <w:p w14:paraId="0815F5C8" w14:textId="77777777" w:rsidR="008C133D" w:rsidRPr="00EA3C8E" w:rsidRDefault="008C133D" w:rsidP="008C133D">
      <w:pPr>
        <w:numPr>
          <w:ilvl w:val="0"/>
          <w:numId w:val="9"/>
        </w:numPr>
        <w:jc w:val="both"/>
        <w:rPr>
          <w:rFonts w:ascii="Times New Roman" w:hAnsi="Times New Roman" w:cs="Times New Roman"/>
          <w:sz w:val="28"/>
          <w:szCs w:val="28"/>
        </w:rPr>
      </w:pPr>
      <w:r w:rsidRPr="00EA3C8E">
        <w:rPr>
          <w:rFonts w:ascii="Times New Roman" w:hAnsi="Times New Roman" w:cs="Times New Roman"/>
          <w:sz w:val="28"/>
          <w:szCs w:val="28"/>
        </w:rPr>
        <w:t>Professional development also encourages teachers to engage in reflective practice, regularly evaluating their teaching methods, successes, and areas for improvement. Reflection helps teachers adapt and refine their practices based on what works best for their students.</w:t>
      </w:r>
    </w:p>
    <w:p w14:paraId="4D82BAEB"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rPr>
        <w:t>10. Leadership and Career Growth</w:t>
      </w:r>
    </w:p>
    <w:p w14:paraId="2B49AB3B" w14:textId="77777777" w:rsidR="008C133D" w:rsidRDefault="008C133D" w:rsidP="008C133D">
      <w:pPr>
        <w:numPr>
          <w:ilvl w:val="0"/>
          <w:numId w:val="10"/>
        </w:numPr>
        <w:jc w:val="both"/>
        <w:rPr>
          <w:rFonts w:ascii="Times New Roman" w:hAnsi="Times New Roman" w:cs="Times New Roman"/>
          <w:sz w:val="28"/>
          <w:szCs w:val="28"/>
        </w:rPr>
      </w:pPr>
      <w:r w:rsidRPr="00EA3C8E">
        <w:rPr>
          <w:rFonts w:ascii="Times New Roman" w:hAnsi="Times New Roman" w:cs="Times New Roman"/>
          <w:sz w:val="28"/>
          <w:szCs w:val="28"/>
        </w:rPr>
        <w:t>Teachers interested in taking on additional roles, such as department head, instructional coach, or administrator, can pursue professional development in leadership, curriculum design, and educational administration. This training helps teachers expand their career opportunities and impact within the school community.</w:t>
      </w:r>
    </w:p>
    <w:p w14:paraId="443AB274" w14:textId="77777777" w:rsidR="008C133D" w:rsidRDefault="008C133D" w:rsidP="008C133D">
      <w:pPr>
        <w:jc w:val="both"/>
        <w:rPr>
          <w:rFonts w:ascii="Times New Roman" w:hAnsi="Times New Roman" w:cs="Times New Roman"/>
          <w:sz w:val="28"/>
          <w:szCs w:val="28"/>
        </w:rPr>
      </w:pPr>
    </w:p>
    <w:p w14:paraId="1ADCD293" w14:textId="77777777" w:rsidR="008C133D" w:rsidRPr="00EA3C8E" w:rsidRDefault="008C133D" w:rsidP="008C133D">
      <w:pPr>
        <w:jc w:val="both"/>
        <w:rPr>
          <w:rFonts w:ascii="Times New Roman" w:hAnsi="Times New Roman" w:cs="Times New Roman"/>
          <w:b/>
          <w:bCs/>
          <w:sz w:val="28"/>
          <w:szCs w:val="28"/>
        </w:rPr>
      </w:pPr>
      <w:r w:rsidRPr="00EA3C8E">
        <w:rPr>
          <w:rFonts w:ascii="Times New Roman" w:hAnsi="Times New Roman" w:cs="Times New Roman"/>
          <w:b/>
          <w:bCs/>
          <w:sz w:val="28"/>
          <w:szCs w:val="28"/>
          <w:lang w:val="en-US"/>
        </w:rPr>
        <w:t>ROLES AND RESPONSIBILITY OF 21</w:t>
      </w:r>
      <w:r w:rsidRPr="00EA3C8E">
        <w:rPr>
          <w:rFonts w:ascii="Times New Roman" w:hAnsi="Times New Roman" w:cs="Times New Roman"/>
          <w:b/>
          <w:bCs/>
          <w:sz w:val="28"/>
          <w:szCs w:val="28"/>
          <w:vertAlign w:val="superscript"/>
          <w:lang w:val="en-US"/>
        </w:rPr>
        <w:t>ST</w:t>
      </w:r>
      <w:r w:rsidRPr="00EA3C8E">
        <w:rPr>
          <w:rFonts w:ascii="Times New Roman" w:hAnsi="Times New Roman" w:cs="Times New Roman"/>
          <w:b/>
          <w:bCs/>
          <w:sz w:val="28"/>
          <w:szCs w:val="28"/>
          <w:lang w:val="en-US"/>
        </w:rPr>
        <w:t xml:space="preserve"> CENTURY TEACHER</w:t>
      </w:r>
    </w:p>
    <w:p w14:paraId="2487215A" w14:textId="77777777" w:rsidR="008C133D" w:rsidRPr="00EA3C8E" w:rsidRDefault="008C133D" w:rsidP="008C133D">
      <w:pPr>
        <w:jc w:val="both"/>
        <w:rPr>
          <w:rFonts w:ascii="Times New Roman" w:hAnsi="Times New Roman" w:cs="Times New Roman"/>
          <w:sz w:val="28"/>
          <w:szCs w:val="28"/>
        </w:rPr>
      </w:pPr>
      <w:r w:rsidRPr="00EA3C8E">
        <w:rPr>
          <w:rFonts w:ascii="Times New Roman" w:hAnsi="Times New Roman" w:cs="Times New Roman"/>
          <w:sz w:val="28"/>
          <w:szCs w:val="28"/>
          <w:lang w:val="en-US"/>
        </w:rPr>
        <w:t>The role of teachers in the 21st century has evolved significantly to meet the demands of a rapidly changing world, with responsibilities extending beyond traditional instruction to focus on fostering critical thinking, digital literacy, and social-emotional skills.</w:t>
      </w:r>
    </w:p>
    <w:p w14:paraId="6F174C44" w14:textId="77777777" w:rsidR="008C133D" w:rsidRPr="00EA3C8E" w:rsidRDefault="008C133D" w:rsidP="008C133D">
      <w:pPr>
        <w:jc w:val="both"/>
        <w:rPr>
          <w:rFonts w:ascii="Times New Roman" w:hAnsi="Times New Roman" w:cs="Times New Roman"/>
          <w:sz w:val="28"/>
          <w:szCs w:val="28"/>
        </w:rPr>
      </w:pPr>
      <w:r w:rsidRPr="00EA3C8E">
        <w:rPr>
          <w:rFonts w:ascii="Times New Roman" w:hAnsi="Times New Roman" w:cs="Times New Roman"/>
          <w:b/>
          <w:bCs/>
          <w:sz w:val="28"/>
          <w:szCs w:val="28"/>
          <w:lang w:val="en-US"/>
        </w:rPr>
        <w:t xml:space="preserve">Teacher </w:t>
      </w:r>
      <w:r>
        <w:rPr>
          <w:rFonts w:ascii="Times New Roman" w:hAnsi="Times New Roman" w:cs="Times New Roman"/>
          <w:b/>
          <w:bCs/>
          <w:sz w:val="28"/>
          <w:szCs w:val="28"/>
          <w:lang w:val="en-US"/>
        </w:rPr>
        <w:t>a</w:t>
      </w:r>
      <w:r w:rsidRPr="00EA3C8E">
        <w:rPr>
          <w:rFonts w:ascii="Times New Roman" w:hAnsi="Times New Roman" w:cs="Times New Roman"/>
          <w:b/>
          <w:bCs/>
          <w:sz w:val="28"/>
          <w:szCs w:val="28"/>
          <w:lang w:val="en-US"/>
        </w:rPr>
        <w:t xml:space="preserve">s </w:t>
      </w: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he Controller</w:t>
      </w:r>
    </w:p>
    <w:p w14:paraId="6BD5ACFC" w14:textId="77777777" w:rsidR="008C133D" w:rsidRPr="00EA3C8E" w:rsidRDefault="008C133D" w:rsidP="008C133D">
      <w:pPr>
        <w:numPr>
          <w:ilvl w:val="0"/>
          <w:numId w:val="11"/>
        </w:numPr>
        <w:jc w:val="both"/>
        <w:rPr>
          <w:rFonts w:ascii="Times New Roman" w:hAnsi="Times New Roman" w:cs="Times New Roman"/>
          <w:sz w:val="28"/>
          <w:szCs w:val="28"/>
        </w:rPr>
      </w:pPr>
      <w:r w:rsidRPr="00EA3C8E">
        <w:rPr>
          <w:rFonts w:ascii="Times New Roman" w:hAnsi="Times New Roman" w:cs="Times New Roman"/>
          <w:sz w:val="28"/>
          <w:szCs w:val="28"/>
          <w:lang w:val="en-US"/>
        </w:rPr>
        <w:t>Directs and manages the flow of classroom activities, maintaining order and focus.</w:t>
      </w:r>
    </w:p>
    <w:p w14:paraId="7F5A291E" w14:textId="77777777" w:rsidR="008C133D" w:rsidRPr="00EA3C8E" w:rsidRDefault="008C133D" w:rsidP="008C133D">
      <w:pPr>
        <w:numPr>
          <w:ilvl w:val="0"/>
          <w:numId w:val="11"/>
        </w:numPr>
        <w:jc w:val="both"/>
        <w:rPr>
          <w:rFonts w:ascii="Times New Roman" w:hAnsi="Times New Roman" w:cs="Times New Roman"/>
          <w:sz w:val="28"/>
          <w:szCs w:val="28"/>
        </w:rPr>
      </w:pPr>
      <w:r w:rsidRPr="00EA3C8E">
        <w:rPr>
          <w:rFonts w:ascii="Times New Roman" w:hAnsi="Times New Roman" w:cs="Times New Roman"/>
          <w:sz w:val="28"/>
          <w:szCs w:val="28"/>
          <w:lang w:val="en-US"/>
        </w:rPr>
        <w:t>Takes charge of decision-making, such as who speaks and when, ensuring a structured learning environment.</w:t>
      </w:r>
    </w:p>
    <w:p w14:paraId="40E8618E" w14:textId="77777777" w:rsidR="008C133D" w:rsidRPr="00EA3C8E" w:rsidRDefault="008C133D" w:rsidP="008C133D">
      <w:pPr>
        <w:numPr>
          <w:ilvl w:val="0"/>
          <w:numId w:val="11"/>
        </w:numPr>
        <w:jc w:val="both"/>
        <w:rPr>
          <w:rFonts w:ascii="Times New Roman" w:hAnsi="Times New Roman" w:cs="Times New Roman"/>
          <w:sz w:val="28"/>
          <w:szCs w:val="28"/>
        </w:rPr>
      </w:pPr>
      <w:r w:rsidRPr="00EA3C8E">
        <w:rPr>
          <w:rFonts w:ascii="Times New Roman" w:hAnsi="Times New Roman" w:cs="Times New Roman"/>
          <w:sz w:val="28"/>
          <w:szCs w:val="28"/>
          <w:lang w:val="en-US"/>
        </w:rPr>
        <w:t>Keeps lessons on track by guiding discussions, exercises, and transitions.</w:t>
      </w:r>
    </w:p>
    <w:p w14:paraId="2DF34F97" w14:textId="77777777" w:rsidR="008C133D" w:rsidRPr="00EA3C8E" w:rsidRDefault="008C133D" w:rsidP="008C133D">
      <w:pPr>
        <w:numPr>
          <w:ilvl w:val="0"/>
          <w:numId w:val="11"/>
        </w:numPr>
        <w:jc w:val="both"/>
        <w:rPr>
          <w:rFonts w:ascii="Times New Roman" w:hAnsi="Times New Roman" w:cs="Times New Roman"/>
          <w:sz w:val="28"/>
          <w:szCs w:val="28"/>
        </w:rPr>
      </w:pPr>
      <w:r w:rsidRPr="00EA3C8E">
        <w:rPr>
          <w:rFonts w:ascii="Times New Roman" w:hAnsi="Times New Roman" w:cs="Times New Roman"/>
          <w:sz w:val="28"/>
          <w:szCs w:val="28"/>
          <w:lang w:val="en-US"/>
        </w:rPr>
        <w:t>Provides clear instructions, reducing ambiguity and helping students understand what’s expected.</w:t>
      </w:r>
    </w:p>
    <w:p w14:paraId="6A4126E0" w14:textId="77777777" w:rsidR="008C133D" w:rsidRPr="00EA3C8E" w:rsidRDefault="008C133D" w:rsidP="008C133D">
      <w:pPr>
        <w:numPr>
          <w:ilvl w:val="0"/>
          <w:numId w:val="11"/>
        </w:numPr>
        <w:jc w:val="both"/>
        <w:rPr>
          <w:rFonts w:ascii="Times New Roman" w:hAnsi="Times New Roman" w:cs="Times New Roman"/>
          <w:sz w:val="28"/>
          <w:szCs w:val="28"/>
        </w:rPr>
      </w:pPr>
      <w:r w:rsidRPr="00EA3C8E">
        <w:rPr>
          <w:rFonts w:ascii="Times New Roman" w:hAnsi="Times New Roman" w:cs="Times New Roman"/>
          <w:sz w:val="28"/>
          <w:szCs w:val="28"/>
          <w:lang w:val="en-US"/>
        </w:rPr>
        <w:t xml:space="preserve">Often used in lecture or traditional classroom settings, this role helps maintain authority and organization. </w:t>
      </w:r>
    </w:p>
    <w:p w14:paraId="607D431A" w14:textId="77777777" w:rsidR="008C133D" w:rsidRDefault="008C133D" w:rsidP="008C133D">
      <w:pPr>
        <w:jc w:val="both"/>
        <w:rPr>
          <w:rFonts w:ascii="Times New Roman" w:hAnsi="Times New Roman" w:cs="Times New Roman"/>
          <w:sz w:val="28"/>
          <w:szCs w:val="28"/>
        </w:rPr>
      </w:pPr>
    </w:p>
    <w:p w14:paraId="40843395" w14:textId="77777777" w:rsidR="008C133D" w:rsidRPr="00EA3C8E" w:rsidRDefault="008C133D" w:rsidP="008C133D">
      <w:pPr>
        <w:jc w:val="both"/>
        <w:rPr>
          <w:rFonts w:ascii="Times New Roman" w:hAnsi="Times New Roman" w:cs="Times New Roman"/>
          <w:sz w:val="28"/>
          <w:szCs w:val="28"/>
        </w:rPr>
      </w:pP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eacher as </w:t>
      </w: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he </w:t>
      </w:r>
      <w:r>
        <w:rPr>
          <w:rFonts w:ascii="Times New Roman" w:hAnsi="Times New Roman" w:cs="Times New Roman"/>
          <w:b/>
          <w:bCs/>
          <w:sz w:val="28"/>
          <w:szCs w:val="28"/>
          <w:lang w:val="en-US"/>
        </w:rPr>
        <w:t>P</w:t>
      </w:r>
      <w:r w:rsidRPr="00EA3C8E">
        <w:rPr>
          <w:rFonts w:ascii="Times New Roman" w:hAnsi="Times New Roman" w:cs="Times New Roman"/>
          <w:b/>
          <w:bCs/>
          <w:sz w:val="28"/>
          <w:szCs w:val="28"/>
          <w:lang w:val="en-US"/>
        </w:rPr>
        <w:t>rompter</w:t>
      </w:r>
    </w:p>
    <w:p w14:paraId="2ABBADA0" w14:textId="77777777" w:rsidR="008C133D" w:rsidRPr="00EA3C8E" w:rsidRDefault="008C133D" w:rsidP="008C133D">
      <w:pPr>
        <w:numPr>
          <w:ilvl w:val="0"/>
          <w:numId w:val="12"/>
        </w:numPr>
        <w:jc w:val="both"/>
        <w:rPr>
          <w:rFonts w:ascii="Times New Roman" w:hAnsi="Times New Roman" w:cs="Times New Roman"/>
          <w:sz w:val="28"/>
          <w:szCs w:val="28"/>
        </w:rPr>
      </w:pPr>
      <w:r w:rsidRPr="00EA3C8E">
        <w:rPr>
          <w:rFonts w:ascii="Times New Roman" w:hAnsi="Times New Roman" w:cs="Times New Roman"/>
          <w:sz w:val="28"/>
          <w:szCs w:val="28"/>
          <w:lang w:val="en-US"/>
        </w:rPr>
        <w:t>Encourages students to think deeper, offering hints or questions that prompt further reflection.</w:t>
      </w:r>
    </w:p>
    <w:p w14:paraId="7D00AC70" w14:textId="77777777" w:rsidR="008C133D" w:rsidRPr="00EA3C8E" w:rsidRDefault="008C133D" w:rsidP="008C133D">
      <w:pPr>
        <w:numPr>
          <w:ilvl w:val="0"/>
          <w:numId w:val="12"/>
        </w:numPr>
        <w:jc w:val="both"/>
        <w:rPr>
          <w:rFonts w:ascii="Times New Roman" w:hAnsi="Times New Roman" w:cs="Times New Roman"/>
          <w:sz w:val="28"/>
          <w:szCs w:val="28"/>
        </w:rPr>
      </w:pPr>
      <w:r w:rsidRPr="00EA3C8E">
        <w:rPr>
          <w:rFonts w:ascii="Times New Roman" w:hAnsi="Times New Roman" w:cs="Times New Roman"/>
          <w:sz w:val="28"/>
          <w:szCs w:val="28"/>
          <w:lang w:val="en-US"/>
        </w:rPr>
        <w:t>Supports students’ problem-solving processes without giving away answers directly.</w:t>
      </w:r>
    </w:p>
    <w:p w14:paraId="1DE4324F" w14:textId="77777777" w:rsidR="008C133D" w:rsidRPr="00EA3C8E" w:rsidRDefault="008C133D" w:rsidP="008C133D">
      <w:pPr>
        <w:numPr>
          <w:ilvl w:val="0"/>
          <w:numId w:val="12"/>
        </w:numPr>
        <w:jc w:val="both"/>
        <w:rPr>
          <w:rFonts w:ascii="Times New Roman" w:hAnsi="Times New Roman" w:cs="Times New Roman"/>
          <w:sz w:val="28"/>
          <w:szCs w:val="28"/>
        </w:rPr>
      </w:pPr>
      <w:r w:rsidRPr="00EA3C8E">
        <w:rPr>
          <w:rFonts w:ascii="Times New Roman" w:hAnsi="Times New Roman" w:cs="Times New Roman"/>
          <w:sz w:val="28"/>
          <w:szCs w:val="28"/>
          <w:lang w:val="en-US"/>
        </w:rPr>
        <w:t>Helps students articulate their ideas, offering guidance when they’re stuck or uncertain.</w:t>
      </w:r>
    </w:p>
    <w:p w14:paraId="566AD0A6" w14:textId="77777777" w:rsidR="008C133D" w:rsidRPr="00EA3C8E" w:rsidRDefault="008C133D" w:rsidP="008C133D">
      <w:pPr>
        <w:numPr>
          <w:ilvl w:val="0"/>
          <w:numId w:val="12"/>
        </w:numPr>
        <w:jc w:val="both"/>
        <w:rPr>
          <w:rFonts w:ascii="Times New Roman" w:hAnsi="Times New Roman" w:cs="Times New Roman"/>
          <w:sz w:val="28"/>
          <w:szCs w:val="28"/>
        </w:rPr>
      </w:pPr>
      <w:r w:rsidRPr="00EA3C8E">
        <w:rPr>
          <w:rFonts w:ascii="Times New Roman" w:hAnsi="Times New Roman" w:cs="Times New Roman"/>
          <w:sz w:val="28"/>
          <w:szCs w:val="28"/>
          <w:lang w:val="en-US"/>
        </w:rPr>
        <w:t>Motivates students to participate by giving subtle cues or encouragement.</w:t>
      </w:r>
    </w:p>
    <w:p w14:paraId="5AD342E0" w14:textId="77777777" w:rsidR="008C133D" w:rsidRPr="00B13949" w:rsidRDefault="008C133D" w:rsidP="008C133D">
      <w:pPr>
        <w:numPr>
          <w:ilvl w:val="0"/>
          <w:numId w:val="12"/>
        </w:numPr>
        <w:jc w:val="both"/>
        <w:rPr>
          <w:rFonts w:ascii="Times New Roman" w:hAnsi="Times New Roman" w:cs="Times New Roman"/>
          <w:sz w:val="28"/>
          <w:szCs w:val="28"/>
        </w:rPr>
      </w:pPr>
      <w:r w:rsidRPr="00EA3C8E">
        <w:rPr>
          <w:rFonts w:ascii="Times New Roman" w:hAnsi="Times New Roman" w:cs="Times New Roman"/>
          <w:sz w:val="28"/>
          <w:szCs w:val="28"/>
          <w:lang w:val="en-US"/>
        </w:rPr>
        <w:t xml:space="preserve">Facilitates student independence by allowing them to arrive at solutions on their own. </w:t>
      </w:r>
    </w:p>
    <w:p w14:paraId="75B96BA8" w14:textId="77777777" w:rsidR="008C133D" w:rsidRPr="00EA3C8E" w:rsidRDefault="008C133D" w:rsidP="008C133D">
      <w:pPr>
        <w:ind w:left="720"/>
        <w:jc w:val="both"/>
        <w:rPr>
          <w:rFonts w:ascii="Times New Roman" w:hAnsi="Times New Roman" w:cs="Times New Roman"/>
          <w:sz w:val="28"/>
          <w:szCs w:val="28"/>
        </w:rPr>
      </w:pPr>
    </w:p>
    <w:p w14:paraId="6563F587" w14:textId="77777777" w:rsidR="008C133D" w:rsidRDefault="008C133D" w:rsidP="008C133D">
      <w:pPr>
        <w:jc w:val="both"/>
        <w:rPr>
          <w:rFonts w:ascii="Times New Roman" w:hAnsi="Times New Roman" w:cs="Times New Roman"/>
          <w:b/>
          <w:bCs/>
          <w:sz w:val="28"/>
          <w:szCs w:val="28"/>
          <w:lang w:val="en-US"/>
        </w:rPr>
      </w:pPr>
      <w:r w:rsidRPr="00EA3C8E">
        <w:rPr>
          <w:rFonts w:ascii="Times New Roman" w:hAnsi="Times New Roman" w:cs="Times New Roman"/>
          <w:b/>
          <w:bCs/>
          <w:sz w:val="28"/>
          <w:szCs w:val="28"/>
          <w:lang w:val="en-US"/>
        </w:rPr>
        <w:t xml:space="preserve">Teacher </w:t>
      </w:r>
      <w:r>
        <w:rPr>
          <w:rFonts w:ascii="Times New Roman" w:hAnsi="Times New Roman" w:cs="Times New Roman"/>
          <w:b/>
          <w:bCs/>
          <w:sz w:val="28"/>
          <w:szCs w:val="28"/>
          <w:lang w:val="en-US"/>
        </w:rPr>
        <w:t>a</w:t>
      </w:r>
      <w:r w:rsidRPr="00EA3C8E">
        <w:rPr>
          <w:rFonts w:ascii="Times New Roman" w:hAnsi="Times New Roman" w:cs="Times New Roman"/>
          <w:b/>
          <w:bCs/>
          <w:sz w:val="28"/>
          <w:szCs w:val="28"/>
          <w:lang w:val="en-US"/>
        </w:rPr>
        <w:t xml:space="preserve">s </w:t>
      </w: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he Resource</w:t>
      </w:r>
    </w:p>
    <w:p w14:paraId="46CF32A8" w14:textId="77777777" w:rsidR="008C133D" w:rsidRPr="00EA3C8E" w:rsidRDefault="008C133D" w:rsidP="008C133D">
      <w:pPr>
        <w:numPr>
          <w:ilvl w:val="0"/>
          <w:numId w:val="13"/>
        </w:numPr>
        <w:jc w:val="both"/>
        <w:rPr>
          <w:rFonts w:ascii="Times New Roman" w:hAnsi="Times New Roman" w:cs="Times New Roman"/>
          <w:sz w:val="28"/>
          <w:szCs w:val="28"/>
        </w:rPr>
      </w:pPr>
      <w:r w:rsidRPr="00EA3C8E">
        <w:rPr>
          <w:rFonts w:ascii="Times New Roman" w:hAnsi="Times New Roman" w:cs="Times New Roman"/>
          <w:sz w:val="28"/>
          <w:szCs w:val="28"/>
          <w:lang w:val="en-US"/>
        </w:rPr>
        <w:t>Acts as a knowledge base, ready to provide information, materials, and support when needed.</w:t>
      </w:r>
    </w:p>
    <w:p w14:paraId="15D71F1D" w14:textId="77777777" w:rsidR="008C133D" w:rsidRPr="00EA3C8E" w:rsidRDefault="008C133D" w:rsidP="008C133D">
      <w:pPr>
        <w:numPr>
          <w:ilvl w:val="0"/>
          <w:numId w:val="13"/>
        </w:numPr>
        <w:jc w:val="both"/>
        <w:rPr>
          <w:rFonts w:ascii="Times New Roman" w:hAnsi="Times New Roman" w:cs="Times New Roman"/>
          <w:sz w:val="28"/>
          <w:szCs w:val="28"/>
        </w:rPr>
      </w:pPr>
      <w:r w:rsidRPr="00EA3C8E">
        <w:rPr>
          <w:rFonts w:ascii="Times New Roman" w:hAnsi="Times New Roman" w:cs="Times New Roman"/>
          <w:sz w:val="28"/>
          <w:szCs w:val="28"/>
          <w:lang w:val="en-US"/>
        </w:rPr>
        <w:t>Makes themselves available to answer questions or provide additional resources for exploration.</w:t>
      </w:r>
    </w:p>
    <w:p w14:paraId="78D16B55" w14:textId="77777777" w:rsidR="008C133D" w:rsidRPr="00EA3C8E" w:rsidRDefault="008C133D" w:rsidP="008C133D">
      <w:pPr>
        <w:numPr>
          <w:ilvl w:val="0"/>
          <w:numId w:val="13"/>
        </w:numPr>
        <w:jc w:val="both"/>
        <w:rPr>
          <w:rFonts w:ascii="Times New Roman" w:hAnsi="Times New Roman" w:cs="Times New Roman"/>
          <w:sz w:val="28"/>
          <w:szCs w:val="28"/>
        </w:rPr>
      </w:pPr>
      <w:r w:rsidRPr="00EA3C8E">
        <w:rPr>
          <w:rFonts w:ascii="Times New Roman" w:hAnsi="Times New Roman" w:cs="Times New Roman"/>
          <w:sz w:val="28"/>
          <w:szCs w:val="28"/>
          <w:lang w:val="en-US"/>
        </w:rPr>
        <w:t>Provides useful materials, tools, and references that enrich learning experiences.</w:t>
      </w:r>
    </w:p>
    <w:p w14:paraId="150F86E1" w14:textId="77777777" w:rsidR="008C133D" w:rsidRPr="00EA3C8E" w:rsidRDefault="008C133D" w:rsidP="008C133D">
      <w:pPr>
        <w:numPr>
          <w:ilvl w:val="0"/>
          <w:numId w:val="13"/>
        </w:numPr>
        <w:jc w:val="both"/>
        <w:rPr>
          <w:rFonts w:ascii="Times New Roman" w:hAnsi="Times New Roman" w:cs="Times New Roman"/>
          <w:sz w:val="28"/>
          <w:szCs w:val="28"/>
        </w:rPr>
      </w:pPr>
      <w:r w:rsidRPr="00EA3C8E">
        <w:rPr>
          <w:rFonts w:ascii="Times New Roman" w:hAnsi="Times New Roman" w:cs="Times New Roman"/>
          <w:sz w:val="28"/>
          <w:szCs w:val="28"/>
          <w:lang w:val="en-US"/>
        </w:rPr>
        <w:t>Supports students in self-directed learning by pointing them to useful sources.</w:t>
      </w:r>
    </w:p>
    <w:p w14:paraId="0FB627E7" w14:textId="77777777" w:rsidR="008C133D" w:rsidRPr="00EA3C8E" w:rsidRDefault="008C133D" w:rsidP="008C133D">
      <w:pPr>
        <w:numPr>
          <w:ilvl w:val="0"/>
          <w:numId w:val="13"/>
        </w:numPr>
        <w:jc w:val="both"/>
        <w:rPr>
          <w:rFonts w:ascii="Times New Roman" w:hAnsi="Times New Roman" w:cs="Times New Roman"/>
          <w:sz w:val="28"/>
          <w:szCs w:val="28"/>
        </w:rPr>
      </w:pPr>
      <w:r w:rsidRPr="00EA3C8E">
        <w:rPr>
          <w:rFonts w:ascii="Times New Roman" w:hAnsi="Times New Roman" w:cs="Times New Roman"/>
          <w:sz w:val="28"/>
          <w:szCs w:val="28"/>
          <w:lang w:val="en-US"/>
        </w:rPr>
        <w:t xml:space="preserve">Encourages curiosity by showing students how to find information and resources independently. </w:t>
      </w:r>
    </w:p>
    <w:p w14:paraId="5A258B4E" w14:textId="77777777" w:rsidR="008C133D" w:rsidRDefault="008C133D" w:rsidP="008C133D">
      <w:pPr>
        <w:jc w:val="both"/>
        <w:rPr>
          <w:rFonts w:ascii="Times New Roman" w:hAnsi="Times New Roman" w:cs="Times New Roman"/>
          <w:sz w:val="28"/>
          <w:szCs w:val="28"/>
        </w:rPr>
      </w:pPr>
    </w:p>
    <w:p w14:paraId="6D5E06A0" w14:textId="77777777" w:rsidR="008C133D" w:rsidRPr="00EA3C8E" w:rsidRDefault="008C133D" w:rsidP="008C133D">
      <w:pPr>
        <w:jc w:val="both"/>
        <w:rPr>
          <w:rFonts w:ascii="Times New Roman" w:hAnsi="Times New Roman" w:cs="Times New Roman"/>
          <w:sz w:val="28"/>
          <w:szCs w:val="28"/>
        </w:rPr>
      </w:pP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eacher as </w:t>
      </w: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he </w:t>
      </w:r>
      <w:r>
        <w:rPr>
          <w:rFonts w:ascii="Times New Roman" w:hAnsi="Times New Roman" w:cs="Times New Roman"/>
          <w:b/>
          <w:bCs/>
          <w:sz w:val="28"/>
          <w:szCs w:val="28"/>
          <w:lang w:val="en-US"/>
        </w:rPr>
        <w:t>A</w:t>
      </w:r>
      <w:r w:rsidRPr="00EA3C8E">
        <w:rPr>
          <w:rFonts w:ascii="Times New Roman" w:hAnsi="Times New Roman" w:cs="Times New Roman"/>
          <w:b/>
          <w:bCs/>
          <w:sz w:val="28"/>
          <w:szCs w:val="28"/>
          <w:lang w:val="en-US"/>
        </w:rPr>
        <w:t>ssessor</w:t>
      </w:r>
    </w:p>
    <w:p w14:paraId="4B31196B" w14:textId="77777777" w:rsidR="008C133D" w:rsidRPr="00EA3C8E" w:rsidRDefault="008C133D" w:rsidP="008C133D">
      <w:pPr>
        <w:numPr>
          <w:ilvl w:val="0"/>
          <w:numId w:val="14"/>
        </w:numPr>
        <w:jc w:val="both"/>
        <w:rPr>
          <w:rFonts w:ascii="Times New Roman" w:hAnsi="Times New Roman" w:cs="Times New Roman"/>
          <w:sz w:val="28"/>
          <w:szCs w:val="28"/>
        </w:rPr>
      </w:pPr>
      <w:r w:rsidRPr="00EA3C8E">
        <w:rPr>
          <w:rFonts w:ascii="Times New Roman" w:hAnsi="Times New Roman" w:cs="Times New Roman"/>
          <w:sz w:val="28"/>
          <w:szCs w:val="28"/>
          <w:lang w:val="en-US"/>
        </w:rPr>
        <w:t>Evaluates student progress through feedback, tests, and assessments to gauge understanding.</w:t>
      </w:r>
    </w:p>
    <w:p w14:paraId="35A8E9ED" w14:textId="77777777" w:rsidR="008C133D" w:rsidRPr="00EA3C8E" w:rsidRDefault="008C133D" w:rsidP="008C133D">
      <w:pPr>
        <w:numPr>
          <w:ilvl w:val="0"/>
          <w:numId w:val="14"/>
        </w:numPr>
        <w:jc w:val="both"/>
        <w:rPr>
          <w:rFonts w:ascii="Times New Roman" w:hAnsi="Times New Roman" w:cs="Times New Roman"/>
          <w:sz w:val="28"/>
          <w:szCs w:val="28"/>
        </w:rPr>
      </w:pPr>
      <w:r w:rsidRPr="00EA3C8E">
        <w:rPr>
          <w:rFonts w:ascii="Times New Roman" w:hAnsi="Times New Roman" w:cs="Times New Roman"/>
          <w:sz w:val="28"/>
          <w:szCs w:val="28"/>
          <w:lang w:val="en-US"/>
        </w:rPr>
        <w:t>Provides constructive criticism that helps students improve and focus on areas of need.</w:t>
      </w:r>
    </w:p>
    <w:p w14:paraId="2C22EA96" w14:textId="77777777" w:rsidR="008C133D" w:rsidRPr="00EA3C8E" w:rsidRDefault="008C133D" w:rsidP="008C133D">
      <w:pPr>
        <w:numPr>
          <w:ilvl w:val="0"/>
          <w:numId w:val="14"/>
        </w:numPr>
        <w:jc w:val="both"/>
        <w:rPr>
          <w:rFonts w:ascii="Times New Roman" w:hAnsi="Times New Roman" w:cs="Times New Roman"/>
          <w:sz w:val="28"/>
          <w:szCs w:val="28"/>
        </w:rPr>
      </w:pPr>
      <w:r w:rsidRPr="00EA3C8E">
        <w:rPr>
          <w:rFonts w:ascii="Times New Roman" w:hAnsi="Times New Roman" w:cs="Times New Roman"/>
          <w:sz w:val="28"/>
          <w:szCs w:val="28"/>
          <w:lang w:val="en-US"/>
        </w:rPr>
        <w:t>Balances both formative (ongoing) and summative (final) assessment methods.</w:t>
      </w:r>
    </w:p>
    <w:p w14:paraId="528E4CE4" w14:textId="77777777" w:rsidR="008C133D" w:rsidRPr="00EA3C8E" w:rsidRDefault="008C133D" w:rsidP="008C133D">
      <w:pPr>
        <w:numPr>
          <w:ilvl w:val="0"/>
          <w:numId w:val="14"/>
        </w:numPr>
        <w:jc w:val="both"/>
        <w:rPr>
          <w:rFonts w:ascii="Times New Roman" w:hAnsi="Times New Roman" w:cs="Times New Roman"/>
          <w:sz w:val="28"/>
          <w:szCs w:val="28"/>
        </w:rPr>
      </w:pPr>
      <w:r w:rsidRPr="00EA3C8E">
        <w:rPr>
          <w:rFonts w:ascii="Times New Roman" w:hAnsi="Times New Roman" w:cs="Times New Roman"/>
          <w:sz w:val="28"/>
          <w:szCs w:val="28"/>
          <w:lang w:val="en-US"/>
        </w:rPr>
        <w:t>Encourages self-assessment and peer feedback to develop reflective skills.</w:t>
      </w:r>
    </w:p>
    <w:p w14:paraId="38289CD9" w14:textId="77777777" w:rsidR="008C133D" w:rsidRPr="00EA3C8E" w:rsidRDefault="008C133D" w:rsidP="008C133D">
      <w:pPr>
        <w:numPr>
          <w:ilvl w:val="0"/>
          <w:numId w:val="14"/>
        </w:numPr>
        <w:jc w:val="both"/>
        <w:rPr>
          <w:rFonts w:ascii="Times New Roman" w:hAnsi="Times New Roman" w:cs="Times New Roman"/>
          <w:sz w:val="28"/>
          <w:szCs w:val="28"/>
        </w:rPr>
      </w:pPr>
      <w:r w:rsidRPr="00EA3C8E">
        <w:rPr>
          <w:rFonts w:ascii="Times New Roman" w:hAnsi="Times New Roman" w:cs="Times New Roman"/>
          <w:sz w:val="28"/>
          <w:szCs w:val="28"/>
          <w:lang w:val="en-US"/>
        </w:rPr>
        <w:t xml:space="preserve">Ensures that assessments align with learning objectives and goals, making evaluation fair and relevant. </w:t>
      </w:r>
    </w:p>
    <w:p w14:paraId="0915F864" w14:textId="77777777" w:rsidR="008C133D" w:rsidRDefault="008C133D" w:rsidP="008C133D">
      <w:pPr>
        <w:jc w:val="both"/>
        <w:rPr>
          <w:rFonts w:ascii="Times New Roman" w:hAnsi="Times New Roman" w:cs="Times New Roman"/>
          <w:sz w:val="28"/>
          <w:szCs w:val="28"/>
        </w:rPr>
      </w:pPr>
    </w:p>
    <w:p w14:paraId="2AE6D9B7" w14:textId="77777777" w:rsidR="008C133D" w:rsidRPr="00EA3C8E" w:rsidRDefault="008C133D" w:rsidP="008C133D">
      <w:pPr>
        <w:jc w:val="both"/>
        <w:rPr>
          <w:rFonts w:ascii="Times New Roman" w:hAnsi="Times New Roman" w:cs="Times New Roman"/>
          <w:sz w:val="28"/>
          <w:szCs w:val="28"/>
        </w:rPr>
      </w:pP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eacher as an </w:t>
      </w:r>
      <w:r>
        <w:rPr>
          <w:rFonts w:ascii="Times New Roman" w:hAnsi="Times New Roman" w:cs="Times New Roman"/>
          <w:b/>
          <w:bCs/>
          <w:sz w:val="28"/>
          <w:szCs w:val="28"/>
          <w:lang w:val="en-US"/>
        </w:rPr>
        <w:t>O</w:t>
      </w:r>
      <w:r w:rsidRPr="00EA3C8E">
        <w:rPr>
          <w:rFonts w:ascii="Times New Roman" w:hAnsi="Times New Roman" w:cs="Times New Roman"/>
          <w:b/>
          <w:bCs/>
          <w:sz w:val="28"/>
          <w:szCs w:val="28"/>
          <w:lang w:val="en-US"/>
        </w:rPr>
        <w:t>rganizer</w:t>
      </w:r>
    </w:p>
    <w:p w14:paraId="753AFC99" w14:textId="77777777" w:rsidR="008C133D" w:rsidRPr="00EA3C8E" w:rsidRDefault="008C133D" w:rsidP="008C133D">
      <w:pPr>
        <w:numPr>
          <w:ilvl w:val="0"/>
          <w:numId w:val="15"/>
        </w:numPr>
        <w:jc w:val="both"/>
        <w:rPr>
          <w:rFonts w:ascii="Times New Roman" w:hAnsi="Times New Roman" w:cs="Times New Roman"/>
          <w:sz w:val="28"/>
          <w:szCs w:val="28"/>
        </w:rPr>
      </w:pPr>
      <w:r w:rsidRPr="00EA3C8E">
        <w:rPr>
          <w:rFonts w:ascii="Times New Roman" w:hAnsi="Times New Roman" w:cs="Times New Roman"/>
          <w:sz w:val="28"/>
          <w:szCs w:val="28"/>
          <w:lang w:val="en-US"/>
        </w:rPr>
        <w:t>Structures classroom activities, group work, and tasks to facilitate efficient learning.</w:t>
      </w:r>
    </w:p>
    <w:p w14:paraId="72F95F7B" w14:textId="77777777" w:rsidR="008C133D" w:rsidRPr="00EA3C8E" w:rsidRDefault="008C133D" w:rsidP="008C133D">
      <w:pPr>
        <w:numPr>
          <w:ilvl w:val="0"/>
          <w:numId w:val="15"/>
        </w:numPr>
        <w:jc w:val="both"/>
        <w:rPr>
          <w:rFonts w:ascii="Times New Roman" w:hAnsi="Times New Roman" w:cs="Times New Roman"/>
          <w:sz w:val="28"/>
          <w:szCs w:val="28"/>
        </w:rPr>
      </w:pPr>
      <w:r w:rsidRPr="00EA3C8E">
        <w:rPr>
          <w:rFonts w:ascii="Times New Roman" w:hAnsi="Times New Roman" w:cs="Times New Roman"/>
          <w:sz w:val="28"/>
          <w:szCs w:val="28"/>
          <w:lang w:val="en-US"/>
        </w:rPr>
        <w:t>Plans lessons with clear objectives and organized materials for smooth execution.</w:t>
      </w:r>
    </w:p>
    <w:p w14:paraId="63D0F315" w14:textId="77777777" w:rsidR="008C133D" w:rsidRPr="00EA3C8E" w:rsidRDefault="008C133D" w:rsidP="008C133D">
      <w:pPr>
        <w:numPr>
          <w:ilvl w:val="0"/>
          <w:numId w:val="15"/>
        </w:numPr>
        <w:jc w:val="both"/>
        <w:rPr>
          <w:rFonts w:ascii="Times New Roman" w:hAnsi="Times New Roman" w:cs="Times New Roman"/>
          <w:sz w:val="28"/>
          <w:szCs w:val="28"/>
        </w:rPr>
      </w:pPr>
      <w:r w:rsidRPr="00EA3C8E">
        <w:rPr>
          <w:rFonts w:ascii="Times New Roman" w:hAnsi="Times New Roman" w:cs="Times New Roman"/>
          <w:sz w:val="28"/>
          <w:szCs w:val="28"/>
          <w:lang w:val="en-US"/>
        </w:rPr>
        <w:t>Manages time effectively, ensuring all activities fit within the lesson duration.</w:t>
      </w:r>
    </w:p>
    <w:p w14:paraId="620A6124" w14:textId="77777777" w:rsidR="008C133D" w:rsidRPr="00EA3C8E" w:rsidRDefault="008C133D" w:rsidP="008C133D">
      <w:pPr>
        <w:numPr>
          <w:ilvl w:val="0"/>
          <w:numId w:val="15"/>
        </w:numPr>
        <w:jc w:val="both"/>
        <w:rPr>
          <w:rFonts w:ascii="Times New Roman" w:hAnsi="Times New Roman" w:cs="Times New Roman"/>
          <w:sz w:val="28"/>
          <w:szCs w:val="28"/>
        </w:rPr>
      </w:pPr>
      <w:r w:rsidRPr="00EA3C8E">
        <w:rPr>
          <w:rFonts w:ascii="Times New Roman" w:hAnsi="Times New Roman" w:cs="Times New Roman"/>
          <w:sz w:val="28"/>
          <w:szCs w:val="28"/>
          <w:lang w:val="en-US"/>
        </w:rPr>
        <w:t>Prepares and sets up the classroom environment for different types of activities (e.g., group discussions, experiments).</w:t>
      </w:r>
    </w:p>
    <w:p w14:paraId="433D8D3A" w14:textId="77777777" w:rsidR="008C133D" w:rsidRPr="00EA3C8E" w:rsidRDefault="008C133D" w:rsidP="008C133D">
      <w:pPr>
        <w:numPr>
          <w:ilvl w:val="0"/>
          <w:numId w:val="15"/>
        </w:numPr>
        <w:jc w:val="both"/>
        <w:rPr>
          <w:rFonts w:ascii="Times New Roman" w:hAnsi="Times New Roman" w:cs="Times New Roman"/>
          <w:sz w:val="28"/>
          <w:szCs w:val="28"/>
        </w:rPr>
      </w:pPr>
      <w:r w:rsidRPr="00EA3C8E">
        <w:rPr>
          <w:rFonts w:ascii="Times New Roman" w:hAnsi="Times New Roman" w:cs="Times New Roman"/>
          <w:sz w:val="28"/>
          <w:szCs w:val="28"/>
          <w:lang w:val="en-US"/>
        </w:rPr>
        <w:t>Balances classroom dynamics, ensuring students are engaged and productive.</w:t>
      </w:r>
    </w:p>
    <w:p w14:paraId="2B5FBA2C" w14:textId="77777777" w:rsidR="008C133D" w:rsidRDefault="008C133D" w:rsidP="008C133D">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 xml:space="preserve">eacher as a </w:t>
      </w:r>
      <w:r>
        <w:rPr>
          <w:rFonts w:ascii="Times New Roman" w:hAnsi="Times New Roman" w:cs="Times New Roman"/>
          <w:b/>
          <w:bCs/>
          <w:sz w:val="28"/>
          <w:szCs w:val="28"/>
          <w:lang w:val="en-US"/>
        </w:rPr>
        <w:t>T</w:t>
      </w:r>
      <w:r w:rsidRPr="00EA3C8E">
        <w:rPr>
          <w:rFonts w:ascii="Times New Roman" w:hAnsi="Times New Roman" w:cs="Times New Roman"/>
          <w:b/>
          <w:bCs/>
          <w:sz w:val="28"/>
          <w:szCs w:val="28"/>
          <w:lang w:val="en-US"/>
        </w:rPr>
        <w:t>utor</w:t>
      </w:r>
    </w:p>
    <w:p w14:paraId="1275E422" w14:textId="77777777" w:rsidR="008C133D" w:rsidRPr="00B13949" w:rsidRDefault="008C133D" w:rsidP="008C133D">
      <w:pPr>
        <w:numPr>
          <w:ilvl w:val="0"/>
          <w:numId w:val="16"/>
        </w:numPr>
        <w:jc w:val="both"/>
        <w:rPr>
          <w:rFonts w:ascii="Times New Roman" w:hAnsi="Times New Roman" w:cs="Times New Roman"/>
          <w:sz w:val="28"/>
          <w:szCs w:val="28"/>
        </w:rPr>
      </w:pPr>
      <w:r w:rsidRPr="00B13949">
        <w:rPr>
          <w:rFonts w:ascii="Times New Roman" w:hAnsi="Times New Roman" w:cs="Times New Roman"/>
          <w:sz w:val="28"/>
          <w:szCs w:val="28"/>
          <w:lang w:val="en-US"/>
        </w:rPr>
        <w:t>Provides individual or small-group guidance, tailoring support to meet specific learning needs.</w:t>
      </w:r>
    </w:p>
    <w:p w14:paraId="4FBD9E07" w14:textId="77777777" w:rsidR="008C133D" w:rsidRPr="00B13949" w:rsidRDefault="008C133D" w:rsidP="008C133D">
      <w:pPr>
        <w:numPr>
          <w:ilvl w:val="0"/>
          <w:numId w:val="16"/>
        </w:numPr>
        <w:jc w:val="both"/>
        <w:rPr>
          <w:rFonts w:ascii="Times New Roman" w:hAnsi="Times New Roman" w:cs="Times New Roman"/>
          <w:sz w:val="28"/>
          <w:szCs w:val="28"/>
        </w:rPr>
      </w:pPr>
      <w:r w:rsidRPr="00B13949">
        <w:rPr>
          <w:rFonts w:ascii="Times New Roman" w:hAnsi="Times New Roman" w:cs="Times New Roman"/>
          <w:sz w:val="28"/>
          <w:szCs w:val="28"/>
          <w:lang w:val="en-US"/>
        </w:rPr>
        <w:t>Addresses students’ unique challenges, helping them with specific skills or concepts.</w:t>
      </w:r>
    </w:p>
    <w:p w14:paraId="38645CCB" w14:textId="77777777" w:rsidR="008C133D" w:rsidRPr="00B13949" w:rsidRDefault="008C133D" w:rsidP="008C133D">
      <w:pPr>
        <w:numPr>
          <w:ilvl w:val="0"/>
          <w:numId w:val="16"/>
        </w:numPr>
        <w:jc w:val="both"/>
        <w:rPr>
          <w:rFonts w:ascii="Times New Roman" w:hAnsi="Times New Roman" w:cs="Times New Roman"/>
          <w:sz w:val="28"/>
          <w:szCs w:val="28"/>
        </w:rPr>
      </w:pPr>
      <w:r w:rsidRPr="00B13949">
        <w:rPr>
          <w:rFonts w:ascii="Times New Roman" w:hAnsi="Times New Roman" w:cs="Times New Roman"/>
          <w:sz w:val="28"/>
          <w:szCs w:val="28"/>
          <w:lang w:val="en-US"/>
        </w:rPr>
        <w:t>Builds close relationships with students, which fosters trust and encourages open communication.</w:t>
      </w:r>
    </w:p>
    <w:p w14:paraId="7D48A0F3" w14:textId="77777777" w:rsidR="008C133D" w:rsidRPr="00B13949" w:rsidRDefault="008C133D" w:rsidP="008C133D">
      <w:pPr>
        <w:numPr>
          <w:ilvl w:val="0"/>
          <w:numId w:val="16"/>
        </w:numPr>
        <w:jc w:val="both"/>
        <w:rPr>
          <w:rFonts w:ascii="Times New Roman" w:hAnsi="Times New Roman" w:cs="Times New Roman"/>
          <w:sz w:val="28"/>
          <w:szCs w:val="28"/>
        </w:rPr>
      </w:pPr>
      <w:r w:rsidRPr="00B13949">
        <w:rPr>
          <w:rFonts w:ascii="Times New Roman" w:hAnsi="Times New Roman" w:cs="Times New Roman"/>
          <w:sz w:val="28"/>
          <w:szCs w:val="28"/>
          <w:lang w:val="en-US"/>
        </w:rPr>
        <w:t>Monitors individual progress, helping students set realistic and attainable goals.</w:t>
      </w:r>
    </w:p>
    <w:p w14:paraId="665375DF" w14:textId="77777777" w:rsidR="008C133D" w:rsidRPr="00B13949" w:rsidRDefault="008C133D" w:rsidP="008C133D">
      <w:pPr>
        <w:numPr>
          <w:ilvl w:val="0"/>
          <w:numId w:val="16"/>
        </w:numPr>
        <w:jc w:val="both"/>
        <w:rPr>
          <w:rFonts w:ascii="Times New Roman" w:hAnsi="Times New Roman" w:cs="Times New Roman"/>
          <w:sz w:val="28"/>
          <w:szCs w:val="28"/>
        </w:rPr>
      </w:pPr>
      <w:r w:rsidRPr="00B13949">
        <w:rPr>
          <w:rFonts w:ascii="Times New Roman" w:hAnsi="Times New Roman" w:cs="Times New Roman"/>
          <w:sz w:val="28"/>
          <w:szCs w:val="28"/>
          <w:lang w:val="en-US"/>
        </w:rPr>
        <w:t>Offers personalized advice, helping students navigate their learning paths effectively.</w:t>
      </w:r>
    </w:p>
    <w:p w14:paraId="2ADDE5EC" w14:textId="77777777" w:rsidR="008C133D" w:rsidRPr="00B13949" w:rsidRDefault="008C133D" w:rsidP="008C133D">
      <w:pPr>
        <w:jc w:val="both"/>
        <w:rPr>
          <w:rFonts w:ascii="Times New Roman" w:hAnsi="Times New Roman" w:cs="Times New Roman"/>
          <w:sz w:val="28"/>
          <w:szCs w:val="28"/>
        </w:rPr>
      </w:pPr>
    </w:p>
    <w:p w14:paraId="1DCA5685" w14:textId="77777777" w:rsidR="008C133D" w:rsidRDefault="008C133D" w:rsidP="008C133D">
      <w:pPr>
        <w:jc w:val="both"/>
        <w:rPr>
          <w:rFonts w:ascii="Times New Roman" w:hAnsi="Times New Roman" w:cs="Times New Roman"/>
          <w:b/>
          <w:bCs/>
          <w:sz w:val="28"/>
          <w:szCs w:val="28"/>
          <w:lang w:val="en-US"/>
        </w:rPr>
      </w:pPr>
      <w:r w:rsidRPr="00B13949">
        <w:rPr>
          <w:rFonts w:ascii="Times New Roman" w:hAnsi="Times New Roman" w:cs="Times New Roman"/>
          <w:b/>
          <w:bCs/>
          <w:sz w:val="28"/>
          <w:szCs w:val="28"/>
          <w:lang w:val="en-US"/>
        </w:rPr>
        <w:t xml:space="preserve">Teacher </w:t>
      </w:r>
      <w:r>
        <w:rPr>
          <w:rFonts w:ascii="Times New Roman" w:hAnsi="Times New Roman" w:cs="Times New Roman"/>
          <w:b/>
          <w:bCs/>
          <w:sz w:val="28"/>
          <w:szCs w:val="28"/>
          <w:lang w:val="en-US"/>
        </w:rPr>
        <w:t>a</w:t>
      </w:r>
      <w:r w:rsidRPr="00B13949">
        <w:rPr>
          <w:rFonts w:ascii="Times New Roman" w:hAnsi="Times New Roman" w:cs="Times New Roman"/>
          <w:b/>
          <w:bCs/>
          <w:sz w:val="28"/>
          <w:szCs w:val="28"/>
          <w:lang w:val="en-US"/>
        </w:rPr>
        <w:t xml:space="preserve">s </w:t>
      </w:r>
      <w:r>
        <w:rPr>
          <w:rFonts w:ascii="Times New Roman" w:hAnsi="Times New Roman" w:cs="Times New Roman"/>
          <w:b/>
          <w:bCs/>
          <w:sz w:val="28"/>
          <w:szCs w:val="28"/>
          <w:lang w:val="en-US"/>
        </w:rPr>
        <w:t>the</w:t>
      </w:r>
      <w:r w:rsidRPr="00B13949">
        <w:rPr>
          <w:rFonts w:ascii="Times New Roman" w:hAnsi="Times New Roman" w:cs="Times New Roman"/>
          <w:b/>
          <w:bCs/>
          <w:sz w:val="28"/>
          <w:szCs w:val="28"/>
          <w:lang w:val="en-US"/>
        </w:rPr>
        <w:t xml:space="preserve"> Participant</w:t>
      </w:r>
    </w:p>
    <w:p w14:paraId="7665E03D" w14:textId="77777777" w:rsidR="008C133D" w:rsidRPr="00B13949" w:rsidRDefault="008C133D" w:rsidP="008C133D">
      <w:pPr>
        <w:numPr>
          <w:ilvl w:val="0"/>
          <w:numId w:val="17"/>
        </w:numPr>
        <w:jc w:val="both"/>
        <w:rPr>
          <w:rFonts w:ascii="Times New Roman" w:hAnsi="Times New Roman" w:cs="Times New Roman"/>
          <w:sz w:val="28"/>
          <w:szCs w:val="28"/>
        </w:rPr>
      </w:pPr>
      <w:r w:rsidRPr="00B13949">
        <w:rPr>
          <w:rFonts w:ascii="Times New Roman" w:hAnsi="Times New Roman" w:cs="Times New Roman"/>
          <w:sz w:val="28"/>
          <w:szCs w:val="28"/>
          <w:lang w:val="en-US"/>
        </w:rPr>
        <w:t>Joins in student activities, modeling enthusiasm and engagement in the learning process.</w:t>
      </w:r>
    </w:p>
    <w:p w14:paraId="3D587FA4" w14:textId="77777777" w:rsidR="008C133D" w:rsidRPr="00B13949" w:rsidRDefault="008C133D" w:rsidP="008C133D">
      <w:pPr>
        <w:numPr>
          <w:ilvl w:val="0"/>
          <w:numId w:val="17"/>
        </w:numPr>
        <w:jc w:val="both"/>
        <w:rPr>
          <w:rFonts w:ascii="Times New Roman" w:hAnsi="Times New Roman" w:cs="Times New Roman"/>
          <w:sz w:val="28"/>
          <w:szCs w:val="28"/>
        </w:rPr>
      </w:pPr>
      <w:r w:rsidRPr="00B13949">
        <w:rPr>
          <w:rFonts w:ascii="Times New Roman" w:hAnsi="Times New Roman" w:cs="Times New Roman"/>
          <w:sz w:val="28"/>
          <w:szCs w:val="28"/>
          <w:lang w:val="en-US"/>
        </w:rPr>
        <w:t>Builds rapport with students by sharing in their experiences, making learning more collaborative.</w:t>
      </w:r>
    </w:p>
    <w:p w14:paraId="07259D9C" w14:textId="77777777" w:rsidR="008C133D" w:rsidRPr="00B13949" w:rsidRDefault="008C133D" w:rsidP="008C133D">
      <w:pPr>
        <w:numPr>
          <w:ilvl w:val="0"/>
          <w:numId w:val="17"/>
        </w:numPr>
        <w:jc w:val="both"/>
        <w:rPr>
          <w:rFonts w:ascii="Times New Roman" w:hAnsi="Times New Roman" w:cs="Times New Roman"/>
          <w:sz w:val="28"/>
          <w:szCs w:val="28"/>
        </w:rPr>
      </w:pPr>
      <w:r w:rsidRPr="00B13949">
        <w:rPr>
          <w:rFonts w:ascii="Times New Roman" w:hAnsi="Times New Roman" w:cs="Times New Roman"/>
          <w:sz w:val="28"/>
          <w:szCs w:val="28"/>
          <w:lang w:val="en-US"/>
        </w:rPr>
        <w:t>Contributes to discussions or group activities, allowing students to see their teacher as a co-learner.</w:t>
      </w:r>
    </w:p>
    <w:p w14:paraId="491C13C8" w14:textId="77777777" w:rsidR="008C133D" w:rsidRPr="00B13949" w:rsidRDefault="008C133D" w:rsidP="008C133D">
      <w:pPr>
        <w:numPr>
          <w:ilvl w:val="0"/>
          <w:numId w:val="17"/>
        </w:numPr>
        <w:jc w:val="both"/>
        <w:rPr>
          <w:rFonts w:ascii="Times New Roman" w:hAnsi="Times New Roman" w:cs="Times New Roman"/>
          <w:sz w:val="28"/>
          <w:szCs w:val="28"/>
        </w:rPr>
      </w:pPr>
      <w:r w:rsidRPr="00B13949">
        <w:rPr>
          <w:rFonts w:ascii="Times New Roman" w:hAnsi="Times New Roman" w:cs="Times New Roman"/>
          <w:sz w:val="28"/>
          <w:szCs w:val="28"/>
          <w:lang w:val="en-US"/>
        </w:rPr>
        <w:t>Shows a willingness to be vulnerable, sometimes sharing their own challenges in learning.</w:t>
      </w:r>
    </w:p>
    <w:p w14:paraId="552FBCA4" w14:textId="77777777" w:rsidR="008C133D" w:rsidRPr="00B13949" w:rsidRDefault="008C133D" w:rsidP="008C133D">
      <w:pPr>
        <w:numPr>
          <w:ilvl w:val="0"/>
          <w:numId w:val="17"/>
        </w:numPr>
        <w:jc w:val="both"/>
        <w:rPr>
          <w:rFonts w:ascii="Times New Roman" w:hAnsi="Times New Roman" w:cs="Times New Roman"/>
          <w:sz w:val="28"/>
          <w:szCs w:val="28"/>
        </w:rPr>
      </w:pPr>
      <w:r w:rsidRPr="00B13949">
        <w:rPr>
          <w:rFonts w:ascii="Times New Roman" w:hAnsi="Times New Roman" w:cs="Times New Roman"/>
          <w:sz w:val="28"/>
          <w:szCs w:val="28"/>
          <w:lang w:val="en-US"/>
        </w:rPr>
        <w:t>Helps create a comfortable environment where students feel more open to sharing and participating.</w:t>
      </w:r>
    </w:p>
    <w:p w14:paraId="2364C961" w14:textId="77777777" w:rsidR="008C133D" w:rsidRPr="00B13949" w:rsidRDefault="008C133D" w:rsidP="008C133D">
      <w:pPr>
        <w:rPr>
          <w:rFonts w:ascii="Times New Roman" w:hAnsi="Times New Roman" w:cs="Times New Roman"/>
          <w:sz w:val="28"/>
          <w:szCs w:val="28"/>
        </w:rPr>
      </w:pPr>
    </w:p>
    <w:p w14:paraId="6C8E53FE" w14:textId="77777777" w:rsidR="008C133D" w:rsidRPr="00EA3C8E" w:rsidRDefault="008C133D" w:rsidP="008C133D">
      <w:pPr>
        <w:rPr>
          <w:rFonts w:ascii="Times New Roman" w:hAnsi="Times New Roman" w:cs="Times New Roman"/>
          <w:sz w:val="28"/>
          <w:szCs w:val="28"/>
        </w:rPr>
      </w:pPr>
    </w:p>
    <w:p w14:paraId="2B393B99" w14:textId="77777777" w:rsidR="008C133D" w:rsidRPr="00EA3C8E" w:rsidRDefault="008C133D" w:rsidP="008C133D">
      <w:pPr>
        <w:rPr>
          <w:rFonts w:ascii="Times New Roman" w:hAnsi="Times New Roman" w:cs="Times New Roman"/>
          <w:sz w:val="28"/>
          <w:szCs w:val="28"/>
        </w:rPr>
      </w:pPr>
    </w:p>
    <w:p w14:paraId="4DB02E07" w14:textId="77777777" w:rsidR="008C133D" w:rsidRPr="00EA3C8E" w:rsidRDefault="008C133D" w:rsidP="008C133D">
      <w:pPr>
        <w:rPr>
          <w:rFonts w:ascii="Times New Roman" w:hAnsi="Times New Roman" w:cs="Times New Roman"/>
          <w:sz w:val="28"/>
          <w:szCs w:val="28"/>
        </w:rPr>
      </w:pPr>
    </w:p>
    <w:p w14:paraId="7AE2AD63" w14:textId="77777777" w:rsidR="008C133D" w:rsidRPr="00EA3C8E" w:rsidRDefault="008C133D" w:rsidP="008C133D"/>
    <w:p w14:paraId="6522AFEA" w14:textId="77777777" w:rsidR="008C133D" w:rsidRDefault="008C133D" w:rsidP="008C133D">
      <w:pPr>
        <w:rPr>
          <w:lang w:val="en-US"/>
        </w:rPr>
      </w:pPr>
    </w:p>
    <w:p w14:paraId="7EC39512" w14:textId="77777777" w:rsidR="008C133D" w:rsidRPr="00D46253" w:rsidRDefault="008C133D" w:rsidP="008C133D">
      <w:pPr>
        <w:rPr>
          <w:lang w:val="en-US"/>
        </w:rPr>
      </w:pPr>
    </w:p>
    <w:p w14:paraId="75F4A16C" w14:textId="77777777" w:rsidR="008C133D" w:rsidRDefault="008C133D"/>
    <w:sectPr w:rsidR="008C1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EE2"/>
    <w:multiLevelType w:val="multilevel"/>
    <w:tmpl w:val="58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E63F6"/>
    <w:multiLevelType w:val="hybridMultilevel"/>
    <w:tmpl w:val="649E7160"/>
    <w:lvl w:ilvl="0" w:tplc="CBBA1522">
      <w:start w:val="1"/>
      <w:numFmt w:val="bullet"/>
      <w:lvlText w:val="•"/>
      <w:lvlJc w:val="left"/>
      <w:pPr>
        <w:tabs>
          <w:tab w:val="num" w:pos="720"/>
        </w:tabs>
        <w:ind w:left="720" w:hanging="360"/>
      </w:pPr>
      <w:rPr>
        <w:rFonts w:ascii="Times New Roman" w:hAnsi="Times New Roman" w:hint="default"/>
      </w:rPr>
    </w:lvl>
    <w:lvl w:ilvl="1" w:tplc="3E581DFE" w:tentative="1">
      <w:start w:val="1"/>
      <w:numFmt w:val="bullet"/>
      <w:lvlText w:val="•"/>
      <w:lvlJc w:val="left"/>
      <w:pPr>
        <w:tabs>
          <w:tab w:val="num" w:pos="1440"/>
        </w:tabs>
        <w:ind w:left="1440" w:hanging="360"/>
      </w:pPr>
      <w:rPr>
        <w:rFonts w:ascii="Times New Roman" w:hAnsi="Times New Roman" w:hint="default"/>
      </w:rPr>
    </w:lvl>
    <w:lvl w:ilvl="2" w:tplc="1D2C7DA6" w:tentative="1">
      <w:start w:val="1"/>
      <w:numFmt w:val="bullet"/>
      <w:lvlText w:val="•"/>
      <w:lvlJc w:val="left"/>
      <w:pPr>
        <w:tabs>
          <w:tab w:val="num" w:pos="2160"/>
        </w:tabs>
        <w:ind w:left="2160" w:hanging="360"/>
      </w:pPr>
      <w:rPr>
        <w:rFonts w:ascii="Times New Roman" w:hAnsi="Times New Roman" w:hint="default"/>
      </w:rPr>
    </w:lvl>
    <w:lvl w:ilvl="3" w:tplc="B1F483F6" w:tentative="1">
      <w:start w:val="1"/>
      <w:numFmt w:val="bullet"/>
      <w:lvlText w:val="•"/>
      <w:lvlJc w:val="left"/>
      <w:pPr>
        <w:tabs>
          <w:tab w:val="num" w:pos="2880"/>
        </w:tabs>
        <w:ind w:left="2880" w:hanging="360"/>
      </w:pPr>
      <w:rPr>
        <w:rFonts w:ascii="Times New Roman" w:hAnsi="Times New Roman" w:hint="default"/>
      </w:rPr>
    </w:lvl>
    <w:lvl w:ilvl="4" w:tplc="F8FEF01A" w:tentative="1">
      <w:start w:val="1"/>
      <w:numFmt w:val="bullet"/>
      <w:lvlText w:val="•"/>
      <w:lvlJc w:val="left"/>
      <w:pPr>
        <w:tabs>
          <w:tab w:val="num" w:pos="3600"/>
        </w:tabs>
        <w:ind w:left="3600" w:hanging="360"/>
      </w:pPr>
      <w:rPr>
        <w:rFonts w:ascii="Times New Roman" w:hAnsi="Times New Roman" w:hint="default"/>
      </w:rPr>
    </w:lvl>
    <w:lvl w:ilvl="5" w:tplc="A9F49EB6" w:tentative="1">
      <w:start w:val="1"/>
      <w:numFmt w:val="bullet"/>
      <w:lvlText w:val="•"/>
      <w:lvlJc w:val="left"/>
      <w:pPr>
        <w:tabs>
          <w:tab w:val="num" w:pos="4320"/>
        </w:tabs>
        <w:ind w:left="4320" w:hanging="360"/>
      </w:pPr>
      <w:rPr>
        <w:rFonts w:ascii="Times New Roman" w:hAnsi="Times New Roman" w:hint="default"/>
      </w:rPr>
    </w:lvl>
    <w:lvl w:ilvl="6" w:tplc="5CEA07EE" w:tentative="1">
      <w:start w:val="1"/>
      <w:numFmt w:val="bullet"/>
      <w:lvlText w:val="•"/>
      <w:lvlJc w:val="left"/>
      <w:pPr>
        <w:tabs>
          <w:tab w:val="num" w:pos="5040"/>
        </w:tabs>
        <w:ind w:left="5040" w:hanging="360"/>
      </w:pPr>
      <w:rPr>
        <w:rFonts w:ascii="Times New Roman" w:hAnsi="Times New Roman" w:hint="default"/>
      </w:rPr>
    </w:lvl>
    <w:lvl w:ilvl="7" w:tplc="978A1E8C" w:tentative="1">
      <w:start w:val="1"/>
      <w:numFmt w:val="bullet"/>
      <w:lvlText w:val="•"/>
      <w:lvlJc w:val="left"/>
      <w:pPr>
        <w:tabs>
          <w:tab w:val="num" w:pos="5760"/>
        </w:tabs>
        <w:ind w:left="5760" w:hanging="360"/>
      </w:pPr>
      <w:rPr>
        <w:rFonts w:ascii="Times New Roman" w:hAnsi="Times New Roman" w:hint="default"/>
      </w:rPr>
    </w:lvl>
    <w:lvl w:ilvl="8" w:tplc="278A3D0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613CD1"/>
    <w:multiLevelType w:val="hybridMultilevel"/>
    <w:tmpl w:val="A2BA297C"/>
    <w:lvl w:ilvl="0" w:tplc="F6FE067A">
      <w:start w:val="1"/>
      <w:numFmt w:val="bullet"/>
      <w:lvlText w:val="•"/>
      <w:lvlJc w:val="left"/>
      <w:pPr>
        <w:tabs>
          <w:tab w:val="num" w:pos="720"/>
        </w:tabs>
        <w:ind w:left="720" w:hanging="360"/>
      </w:pPr>
      <w:rPr>
        <w:rFonts w:ascii="Arial" w:hAnsi="Arial" w:hint="default"/>
      </w:rPr>
    </w:lvl>
    <w:lvl w:ilvl="1" w:tplc="EC201C36" w:tentative="1">
      <w:start w:val="1"/>
      <w:numFmt w:val="bullet"/>
      <w:lvlText w:val="•"/>
      <w:lvlJc w:val="left"/>
      <w:pPr>
        <w:tabs>
          <w:tab w:val="num" w:pos="1440"/>
        </w:tabs>
        <w:ind w:left="1440" w:hanging="360"/>
      </w:pPr>
      <w:rPr>
        <w:rFonts w:ascii="Arial" w:hAnsi="Arial" w:hint="default"/>
      </w:rPr>
    </w:lvl>
    <w:lvl w:ilvl="2" w:tplc="8AB6FEC0" w:tentative="1">
      <w:start w:val="1"/>
      <w:numFmt w:val="bullet"/>
      <w:lvlText w:val="•"/>
      <w:lvlJc w:val="left"/>
      <w:pPr>
        <w:tabs>
          <w:tab w:val="num" w:pos="2160"/>
        </w:tabs>
        <w:ind w:left="2160" w:hanging="360"/>
      </w:pPr>
      <w:rPr>
        <w:rFonts w:ascii="Arial" w:hAnsi="Arial" w:hint="default"/>
      </w:rPr>
    </w:lvl>
    <w:lvl w:ilvl="3" w:tplc="9A3087C2" w:tentative="1">
      <w:start w:val="1"/>
      <w:numFmt w:val="bullet"/>
      <w:lvlText w:val="•"/>
      <w:lvlJc w:val="left"/>
      <w:pPr>
        <w:tabs>
          <w:tab w:val="num" w:pos="2880"/>
        </w:tabs>
        <w:ind w:left="2880" w:hanging="360"/>
      </w:pPr>
      <w:rPr>
        <w:rFonts w:ascii="Arial" w:hAnsi="Arial" w:hint="default"/>
      </w:rPr>
    </w:lvl>
    <w:lvl w:ilvl="4" w:tplc="B308E154" w:tentative="1">
      <w:start w:val="1"/>
      <w:numFmt w:val="bullet"/>
      <w:lvlText w:val="•"/>
      <w:lvlJc w:val="left"/>
      <w:pPr>
        <w:tabs>
          <w:tab w:val="num" w:pos="3600"/>
        </w:tabs>
        <w:ind w:left="3600" w:hanging="360"/>
      </w:pPr>
      <w:rPr>
        <w:rFonts w:ascii="Arial" w:hAnsi="Arial" w:hint="default"/>
      </w:rPr>
    </w:lvl>
    <w:lvl w:ilvl="5" w:tplc="FAFC2B94" w:tentative="1">
      <w:start w:val="1"/>
      <w:numFmt w:val="bullet"/>
      <w:lvlText w:val="•"/>
      <w:lvlJc w:val="left"/>
      <w:pPr>
        <w:tabs>
          <w:tab w:val="num" w:pos="4320"/>
        </w:tabs>
        <w:ind w:left="4320" w:hanging="360"/>
      </w:pPr>
      <w:rPr>
        <w:rFonts w:ascii="Arial" w:hAnsi="Arial" w:hint="default"/>
      </w:rPr>
    </w:lvl>
    <w:lvl w:ilvl="6" w:tplc="48D0D9B0" w:tentative="1">
      <w:start w:val="1"/>
      <w:numFmt w:val="bullet"/>
      <w:lvlText w:val="•"/>
      <w:lvlJc w:val="left"/>
      <w:pPr>
        <w:tabs>
          <w:tab w:val="num" w:pos="5040"/>
        </w:tabs>
        <w:ind w:left="5040" w:hanging="360"/>
      </w:pPr>
      <w:rPr>
        <w:rFonts w:ascii="Arial" w:hAnsi="Arial" w:hint="default"/>
      </w:rPr>
    </w:lvl>
    <w:lvl w:ilvl="7" w:tplc="B5F4E274" w:tentative="1">
      <w:start w:val="1"/>
      <w:numFmt w:val="bullet"/>
      <w:lvlText w:val="•"/>
      <w:lvlJc w:val="left"/>
      <w:pPr>
        <w:tabs>
          <w:tab w:val="num" w:pos="5760"/>
        </w:tabs>
        <w:ind w:left="5760" w:hanging="360"/>
      </w:pPr>
      <w:rPr>
        <w:rFonts w:ascii="Arial" w:hAnsi="Arial" w:hint="default"/>
      </w:rPr>
    </w:lvl>
    <w:lvl w:ilvl="8" w:tplc="38C2B7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AF1659"/>
    <w:multiLevelType w:val="multilevel"/>
    <w:tmpl w:val="F14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04E20"/>
    <w:multiLevelType w:val="hybridMultilevel"/>
    <w:tmpl w:val="CED2C9F2"/>
    <w:lvl w:ilvl="0" w:tplc="07E89856">
      <w:start w:val="1"/>
      <w:numFmt w:val="bullet"/>
      <w:lvlText w:val="•"/>
      <w:lvlJc w:val="left"/>
      <w:pPr>
        <w:tabs>
          <w:tab w:val="num" w:pos="720"/>
        </w:tabs>
        <w:ind w:left="720" w:hanging="360"/>
      </w:pPr>
      <w:rPr>
        <w:rFonts w:ascii="Arial" w:hAnsi="Arial" w:hint="default"/>
      </w:rPr>
    </w:lvl>
    <w:lvl w:ilvl="1" w:tplc="AB36D27C" w:tentative="1">
      <w:start w:val="1"/>
      <w:numFmt w:val="bullet"/>
      <w:lvlText w:val="•"/>
      <w:lvlJc w:val="left"/>
      <w:pPr>
        <w:tabs>
          <w:tab w:val="num" w:pos="1440"/>
        </w:tabs>
        <w:ind w:left="1440" w:hanging="360"/>
      </w:pPr>
      <w:rPr>
        <w:rFonts w:ascii="Arial" w:hAnsi="Arial" w:hint="default"/>
      </w:rPr>
    </w:lvl>
    <w:lvl w:ilvl="2" w:tplc="54640CC0" w:tentative="1">
      <w:start w:val="1"/>
      <w:numFmt w:val="bullet"/>
      <w:lvlText w:val="•"/>
      <w:lvlJc w:val="left"/>
      <w:pPr>
        <w:tabs>
          <w:tab w:val="num" w:pos="2160"/>
        </w:tabs>
        <w:ind w:left="2160" w:hanging="360"/>
      </w:pPr>
      <w:rPr>
        <w:rFonts w:ascii="Arial" w:hAnsi="Arial" w:hint="default"/>
      </w:rPr>
    </w:lvl>
    <w:lvl w:ilvl="3" w:tplc="6098FB88" w:tentative="1">
      <w:start w:val="1"/>
      <w:numFmt w:val="bullet"/>
      <w:lvlText w:val="•"/>
      <w:lvlJc w:val="left"/>
      <w:pPr>
        <w:tabs>
          <w:tab w:val="num" w:pos="2880"/>
        </w:tabs>
        <w:ind w:left="2880" w:hanging="360"/>
      </w:pPr>
      <w:rPr>
        <w:rFonts w:ascii="Arial" w:hAnsi="Arial" w:hint="default"/>
      </w:rPr>
    </w:lvl>
    <w:lvl w:ilvl="4" w:tplc="4694FCAA" w:tentative="1">
      <w:start w:val="1"/>
      <w:numFmt w:val="bullet"/>
      <w:lvlText w:val="•"/>
      <w:lvlJc w:val="left"/>
      <w:pPr>
        <w:tabs>
          <w:tab w:val="num" w:pos="3600"/>
        </w:tabs>
        <w:ind w:left="3600" w:hanging="360"/>
      </w:pPr>
      <w:rPr>
        <w:rFonts w:ascii="Arial" w:hAnsi="Arial" w:hint="default"/>
      </w:rPr>
    </w:lvl>
    <w:lvl w:ilvl="5" w:tplc="9E583716" w:tentative="1">
      <w:start w:val="1"/>
      <w:numFmt w:val="bullet"/>
      <w:lvlText w:val="•"/>
      <w:lvlJc w:val="left"/>
      <w:pPr>
        <w:tabs>
          <w:tab w:val="num" w:pos="4320"/>
        </w:tabs>
        <w:ind w:left="4320" w:hanging="360"/>
      </w:pPr>
      <w:rPr>
        <w:rFonts w:ascii="Arial" w:hAnsi="Arial" w:hint="default"/>
      </w:rPr>
    </w:lvl>
    <w:lvl w:ilvl="6" w:tplc="C4C06E88" w:tentative="1">
      <w:start w:val="1"/>
      <w:numFmt w:val="bullet"/>
      <w:lvlText w:val="•"/>
      <w:lvlJc w:val="left"/>
      <w:pPr>
        <w:tabs>
          <w:tab w:val="num" w:pos="5040"/>
        </w:tabs>
        <w:ind w:left="5040" w:hanging="360"/>
      </w:pPr>
      <w:rPr>
        <w:rFonts w:ascii="Arial" w:hAnsi="Arial" w:hint="default"/>
      </w:rPr>
    </w:lvl>
    <w:lvl w:ilvl="7" w:tplc="B3C4033C" w:tentative="1">
      <w:start w:val="1"/>
      <w:numFmt w:val="bullet"/>
      <w:lvlText w:val="•"/>
      <w:lvlJc w:val="left"/>
      <w:pPr>
        <w:tabs>
          <w:tab w:val="num" w:pos="5760"/>
        </w:tabs>
        <w:ind w:left="5760" w:hanging="360"/>
      </w:pPr>
      <w:rPr>
        <w:rFonts w:ascii="Arial" w:hAnsi="Arial" w:hint="default"/>
      </w:rPr>
    </w:lvl>
    <w:lvl w:ilvl="8" w:tplc="959033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AA26C3"/>
    <w:multiLevelType w:val="hybridMultilevel"/>
    <w:tmpl w:val="8BE093F0"/>
    <w:lvl w:ilvl="0" w:tplc="E1CE3B76">
      <w:start w:val="1"/>
      <w:numFmt w:val="bullet"/>
      <w:lvlText w:val="•"/>
      <w:lvlJc w:val="left"/>
      <w:pPr>
        <w:tabs>
          <w:tab w:val="num" w:pos="720"/>
        </w:tabs>
        <w:ind w:left="720" w:hanging="360"/>
      </w:pPr>
      <w:rPr>
        <w:rFonts w:ascii="Arial" w:hAnsi="Arial" w:hint="default"/>
      </w:rPr>
    </w:lvl>
    <w:lvl w:ilvl="1" w:tplc="6A1ACB4E" w:tentative="1">
      <w:start w:val="1"/>
      <w:numFmt w:val="bullet"/>
      <w:lvlText w:val="•"/>
      <w:lvlJc w:val="left"/>
      <w:pPr>
        <w:tabs>
          <w:tab w:val="num" w:pos="1440"/>
        </w:tabs>
        <w:ind w:left="1440" w:hanging="360"/>
      </w:pPr>
      <w:rPr>
        <w:rFonts w:ascii="Arial" w:hAnsi="Arial" w:hint="default"/>
      </w:rPr>
    </w:lvl>
    <w:lvl w:ilvl="2" w:tplc="E5C69088" w:tentative="1">
      <w:start w:val="1"/>
      <w:numFmt w:val="bullet"/>
      <w:lvlText w:val="•"/>
      <w:lvlJc w:val="left"/>
      <w:pPr>
        <w:tabs>
          <w:tab w:val="num" w:pos="2160"/>
        </w:tabs>
        <w:ind w:left="2160" w:hanging="360"/>
      </w:pPr>
      <w:rPr>
        <w:rFonts w:ascii="Arial" w:hAnsi="Arial" w:hint="default"/>
      </w:rPr>
    </w:lvl>
    <w:lvl w:ilvl="3" w:tplc="31C842F8" w:tentative="1">
      <w:start w:val="1"/>
      <w:numFmt w:val="bullet"/>
      <w:lvlText w:val="•"/>
      <w:lvlJc w:val="left"/>
      <w:pPr>
        <w:tabs>
          <w:tab w:val="num" w:pos="2880"/>
        </w:tabs>
        <w:ind w:left="2880" w:hanging="360"/>
      </w:pPr>
      <w:rPr>
        <w:rFonts w:ascii="Arial" w:hAnsi="Arial" w:hint="default"/>
      </w:rPr>
    </w:lvl>
    <w:lvl w:ilvl="4" w:tplc="7E82E85E" w:tentative="1">
      <w:start w:val="1"/>
      <w:numFmt w:val="bullet"/>
      <w:lvlText w:val="•"/>
      <w:lvlJc w:val="left"/>
      <w:pPr>
        <w:tabs>
          <w:tab w:val="num" w:pos="3600"/>
        </w:tabs>
        <w:ind w:left="3600" w:hanging="360"/>
      </w:pPr>
      <w:rPr>
        <w:rFonts w:ascii="Arial" w:hAnsi="Arial" w:hint="default"/>
      </w:rPr>
    </w:lvl>
    <w:lvl w:ilvl="5" w:tplc="2586F8A8" w:tentative="1">
      <w:start w:val="1"/>
      <w:numFmt w:val="bullet"/>
      <w:lvlText w:val="•"/>
      <w:lvlJc w:val="left"/>
      <w:pPr>
        <w:tabs>
          <w:tab w:val="num" w:pos="4320"/>
        </w:tabs>
        <w:ind w:left="4320" w:hanging="360"/>
      </w:pPr>
      <w:rPr>
        <w:rFonts w:ascii="Arial" w:hAnsi="Arial" w:hint="default"/>
      </w:rPr>
    </w:lvl>
    <w:lvl w:ilvl="6" w:tplc="E384FFD6" w:tentative="1">
      <w:start w:val="1"/>
      <w:numFmt w:val="bullet"/>
      <w:lvlText w:val="•"/>
      <w:lvlJc w:val="left"/>
      <w:pPr>
        <w:tabs>
          <w:tab w:val="num" w:pos="5040"/>
        </w:tabs>
        <w:ind w:left="5040" w:hanging="360"/>
      </w:pPr>
      <w:rPr>
        <w:rFonts w:ascii="Arial" w:hAnsi="Arial" w:hint="default"/>
      </w:rPr>
    </w:lvl>
    <w:lvl w:ilvl="7" w:tplc="650C15E8" w:tentative="1">
      <w:start w:val="1"/>
      <w:numFmt w:val="bullet"/>
      <w:lvlText w:val="•"/>
      <w:lvlJc w:val="left"/>
      <w:pPr>
        <w:tabs>
          <w:tab w:val="num" w:pos="5760"/>
        </w:tabs>
        <w:ind w:left="5760" w:hanging="360"/>
      </w:pPr>
      <w:rPr>
        <w:rFonts w:ascii="Arial" w:hAnsi="Arial" w:hint="default"/>
      </w:rPr>
    </w:lvl>
    <w:lvl w:ilvl="8" w:tplc="DEDEAC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82227E"/>
    <w:multiLevelType w:val="multilevel"/>
    <w:tmpl w:val="EDA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C18E0"/>
    <w:multiLevelType w:val="multilevel"/>
    <w:tmpl w:val="F852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04F5E"/>
    <w:multiLevelType w:val="multilevel"/>
    <w:tmpl w:val="151A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397B59"/>
    <w:multiLevelType w:val="hybridMultilevel"/>
    <w:tmpl w:val="C794100A"/>
    <w:lvl w:ilvl="0" w:tplc="91644C6E">
      <w:start w:val="1"/>
      <w:numFmt w:val="bullet"/>
      <w:lvlText w:val="•"/>
      <w:lvlJc w:val="left"/>
      <w:pPr>
        <w:tabs>
          <w:tab w:val="num" w:pos="720"/>
        </w:tabs>
        <w:ind w:left="720" w:hanging="360"/>
      </w:pPr>
      <w:rPr>
        <w:rFonts w:ascii="Times New Roman" w:hAnsi="Times New Roman" w:hint="default"/>
      </w:rPr>
    </w:lvl>
    <w:lvl w:ilvl="1" w:tplc="7C2652FC" w:tentative="1">
      <w:start w:val="1"/>
      <w:numFmt w:val="bullet"/>
      <w:lvlText w:val="•"/>
      <w:lvlJc w:val="left"/>
      <w:pPr>
        <w:tabs>
          <w:tab w:val="num" w:pos="1440"/>
        </w:tabs>
        <w:ind w:left="1440" w:hanging="360"/>
      </w:pPr>
      <w:rPr>
        <w:rFonts w:ascii="Times New Roman" w:hAnsi="Times New Roman" w:hint="default"/>
      </w:rPr>
    </w:lvl>
    <w:lvl w:ilvl="2" w:tplc="1FE8711E" w:tentative="1">
      <w:start w:val="1"/>
      <w:numFmt w:val="bullet"/>
      <w:lvlText w:val="•"/>
      <w:lvlJc w:val="left"/>
      <w:pPr>
        <w:tabs>
          <w:tab w:val="num" w:pos="2160"/>
        </w:tabs>
        <w:ind w:left="2160" w:hanging="360"/>
      </w:pPr>
      <w:rPr>
        <w:rFonts w:ascii="Times New Roman" w:hAnsi="Times New Roman" w:hint="default"/>
      </w:rPr>
    </w:lvl>
    <w:lvl w:ilvl="3" w:tplc="255E109A" w:tentative="1">
      <w:start w:val="1"/>
      <w:numFmt w:val="bullet"/>
      <w:lvlText w:val="•"/>
      <w:lvlJc w:val="left"/>
      <w:pPr>
        <w:tabs>
          <w:tab w:val="num" w:pos="2880"/>
        </w:tabs>
        <w:ind w:left="2880" w:hanging="360"/>
      </w:pPr>
      <w:rPr>
        <w:rFonts w:ascii="Times New Roman" w:hAnsi="Times New Roman" w:hint="default"/>
      </w:rPr>
    </w:lvl>
    <w:lvl w:ilvl="4" w:tplc="4E161552" w:tentative="1">
      <w:start w:val="1"/>
      <w:numFmt w:val="bullet"/>
      <w:lvlText w:val="•"/>
      <w:lvlJc w:val="left"/>
      <w:pPr>
        <w:tabs>
          <w:tab w:val="num" w:pos="3600"/>
        </w:tabs>
        <w:ind w:left="3600" w:hanging="360"/>
      </w:pPr>
      <w:rPr>
        <w:rFonts w:ascii="Times New Roman" w:hAnsi="Times New Roman" w:hint="default"/>
      </w:rPr>
    </w:lvl>
    <w:lvl w:ilvl="5" w:tplc="6E0AF89A" w:tentative="1">
      <w:start w:val="1"/>
      <w:numFmt w:val="bullet"/>
      <w:lvlText w:val="•"/>
      <w:lvlJc w:val="left"/>
      <w:pPr>
        <w:tabs>
          <w:tab w:val="num" w:pos="4320"/>
        </w:tabs>
        <w:ind w:left="4320" w:hanging="360"/>
      </w:pPr>
      <w:rPr>
        <w:rFonts w:ascii="Times New Roman" w:hAnsi="Times New Roman" w:hint="default"/>
      </w:rPr>
    </w:lvl>
    <w:lvl w:ilvl="6" w:tplc="B2F86822" w:tentative="1">
      <w:start w:val="1"/>
      <w:numFmt w:val="bullet"/>
      <w:lvlText w:val="•"/>
      <w:lvlJc w:val="left"/>
      <w:pPr>
        <w:tabs>
          <w:tab w:val="num" w:pos="5040"/>
        </w:tabs>
        <w:ind w:left="5040" w:hanging="360"/>
      </w:pPr>
      <w:rPr>
        <w:rFonts w:ascii="Times New Roman" w:hAnsi="Times New Roman" w:hint="default"/>
      </w:rPr>
    </w:lvl>
    <w:lvl w:ilvl="7" w:tplc="51326820" w:tentative="1">
      <w:start w:val="1"/>
      <w:numFmt w:val="bullet"/>
      <w:lvlText w:val="•"/>
      <w:lvlJc w:val="left"/>
      <w:pPr>
        <w:tabs>
          <w:tab w:val="num" w:pos="5760"/>
        </w:tabs>
        <w:ind w:left="5760" w:hanging="360"/>
      </w:pPr>
      <w:rPr>
        <w:rFonts w:ascii="Times New Roman" w:hAnsi="Times New Roman" w:hint="default"/>
      </w:rPr>
    </w:lvl>
    <w:lvl w:ilvl="8" w:tplc="0DA0EDA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24E51DC"/>
    <w:multiLevelType w:val="multilevel"/>
    <w:tmpl w:val="49BA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06F94"/>
    <w:multiLevelType w:val="multilevel"/>
    <w:tmpl w:val="AEA8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97586"/>
    <w:multiLevelType w:val="multilevel"/>
    <w:tmpl w:val="B12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54BC7"/>
    <w:multiLevelType w:val="hybridMultilevel"/>
    <w:tmpl w:val="CCA2E52E"/>
    <w:lvl w:ilvl="0" w:tplc="CA8267D2">
      <w:start w:val="1"/>
      <w:numFmt w:val="bullet"/>
      <w:lvlText w:val="•"/>
      <w:lvlJc w:val="left"/>
      <w:pPr>
        <w:tabs>
          <w:tab w:val="num" w:pos="720"/>
        </w:tabs>
        <w:ind w:left="720" w:hanging="360"/>
      </w:pPr>
      <w:rPr>
        <w:rFonts w:ascii="Times New Roman" w:hAnsi="Times New Roman" w:hint="default"/>
      </w:rPr>
    </w:lvl>
    <w:lvl w:ilvl="1" w:tplc="79009092" w:tentative="1">
      <w:start w:val="1"/>
      <w:numFmt w:val="bullet"/>
      <w:lvlText w:val="•"/>
      <w:lvlJc w:val="left"/>
      <w:pPr>
        <w:tabs>
          <w:tab w:val="num" w:pos="1440"/>
        </w:tabs>
        <w:ind w:left="1440" w:hanging="360"/>
      </w:pPr>
      <w:rPr>
        <w:rFonts w:ascii="Times New Roman" w:hAnsi="Times New Roman" w:hint="default"/>
      </w:rPr>
    </w:lvl>
    <w:lvl w:ilvl="2" w:tplc="9EB89938" w:tentative="1">
      <w:start w:val="1"/>
      <w:numFmt w:val="bullet"/>
      <w:lvlText w:val="•"/>
      <w:lvlJc w:val="left"/>
      <w:pPr>
        <w:tabs>
          <w:tab w:val="num" w:pos="2160"/>
        </w:tabs>
        <w:ind w:left="2160" w:hanging="360"/>
      </w:pPr>
      <w:rPr>
        <w:rFonts w:ascii="Times New Roman" w:hAnsi="Times New Roman" w:hint="default"/>
      </w:rPr>
    </w:lvl>
    <w:lvl w:ilvl="3" w:tplc="984414FC" w:tentative="1">
      <w:start w:val="1"/>
      <w:numFmt w:val="bullet"/>
      <w:lvlText w:val="•"/>
      <w:lvlJc w:val="left"/>
      <w:pPr>
        <w:tabs>
          <w:tab w:val="num" w:pos="2880"/>
        </w:tabs>
        <w:ind w:left="2880" w:hanging="360"/>
      </w:pPr>
      <w:rPr>
        <w:rFonts w:ascii="Times New Roman" w:hAnsi="Times New Roman" w:hint="default"/>
      </w:rPr>
    </w:lvl>
    <w:lvl w:ilvl="4" w:tplc="82B49D86" w:tentative="1">
      <w:start w:val="1"/>
      <w:numFmt w:val="bullet"/>
      <w:lvlText w:val="•"/>
      <w:lvlJc w:val="left"/>
      <w:pPr>
        <w:tabs>
          <w:tab w:val="num" w:pos="3600"/>
        </w:tabs>
        <w:ind w:left="3600" w:hanging="360"/>
      </w:pPr>
      <w:rPr>
        <w:rFonts w:ascii="Times New Roman" w:hAnsi="Times New Roman" w:hint="default"/>
      </w:rPr>
    </w:lvl>
    <w:lvl w:ilvl="5" w:tplc="8CEA58B6" w:tentative="1">
      <w:start w:val="1"/>
      <w:numFmt w:val="bullet"/>
      <w:lvlText w:val="•"/>
      <w:lvlJc w:val="left"/>
      <w:pPr>
        <w:tabs>
          <w:tab w:val="num" w:pos="4320"/>
        </w:tabs>
        <w:ind w:left="4320" w:hanging="360"/>
      </w:pPr>
      <w:rPr>
        <w:rFonts w:ascii="Times New Roman" w:hAnsi="Times New Roman" w:hint="default"/>
      </w:rPr>
    </w:lvl>
    <w:lvl w:ilvl="6" w:tplc="DA1C0EA4" w:tentative="1">
      <w:start w:val="1"/>
      <w:numFmt w:val="bullet"/>
      <w:lvlText w:val="•"/>
      <w:lvlJc w:val="left"/>
      <w:pPr>
        <w:tabs>
          <w:tab w:val="num" w:pos="5040"/>
        </w:tabs>
        <w:ind w:left="5040" w:hanging="360"/>
      </w:pPr>
      <w:rPr>
        <w:rFonts w:ascii="Times New Roman" w:hAnsi="Times New Roman" w:hint="default"/>
      </w:rPr>
    </w:lvl>
    <w:lvl w:ilvl="7" w:tplc="016001DC" w:tentative="1">
      <w:start w:val="1"/>
      <w:numFmt w:val="bullet"/>
      <w:lvlText w:val="•"/>
      <w:lvlJc w:val="left"/>
      <w:pPr>
        <w:tabs>
          <w:tab w:val="num" w:pos="5760"/>
        </w:tabs>
        <w:ind w:left="5760" w:hanging="360"/>
      </w:pPr>
      <w:rPr>
        <w:rFonts w:ascii="Times New Roman" w:hAnsi="Times New Roman" w:hint="default"/>
      </w:rPr>
    </w:lvl>
    <w:lvl w:ilvl="8" w:tplc="BB2C29B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DE71DF"/>
    <w:multiLevelType w:val="multilevel"/>
    <w:tmpl w:val="6F0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032AF"/>
    <w:multiLevelType w:val="multilevel"/>
    <w:tmpl w:val="1F6C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E47EC"/>
    <w:multiLevelType w:val="hybridMultilevel"/>
    <w:tmpl w:val="C09E0DD4"/>
    <w:lvl w:ilvl="0" w:tplc="DAB60090">
      <w:start w:val="1"/>
      <w:numFmt w:val="bullet"/>
      <w:lvlText w:val="•"/>
      <w:lvlJc w:val="left"/>
      <w:pPr>
        <w:tabs>
          <w:tab w:val="num" w:pos="720"/>
        </w:tabs>
        <w:ind w:left="720" w:hanging="360"/>
      </w:pPr>
      <w:rPr>
        <w:rFonts w:ascii="Times New Roman" w:hAnsi="Times New Roman" w:hint="default"/>
      </w:rPr>
    </w:lvl>
    <w:lvl w:ilvl="1" w:tplc="F7F2A602" w:tentative="1">
      <w:start w:val="1"/>
      <w:numFmt w:val="bullet"/>
      <w:lvlText w:val="•"/>
      <w:lvlJc w:val="left"/>
      <w:pPr>
        <w:tabs>
          <w:tab w:val="num" w:pos="1440"/>
        </w:tabs>
        <w:ind w:left="1440" w:hanging="360"/>
      </w:pPr>
      <w:rPr>
        <w:rFonts w:ascii="Times New Roman" w:hAnsi="Times New Roman" w:hint="default"/>
      </w:rPr>
    </w:lvl>
    <w:lvl w:ilvl="2" w:tplc="1B445FF0" w:tentative="1">
      <w:start w:val="1"/>
      <w:numFmt w:val="bullet"/>
      <w:lvlText w:val="•"/>
      <w:lvlJc w:val="left"/>
      <w:pPr>
        <w:tabs>
          <w:tab w:val="num" w:pos="2160"/>
        </w:tabs>
        <w:ind w:left="2160" w:hanging="360"/>
      </w:pPr>
      <w:rPr>
        <w:rFonts w:ascii="Times New Roman" w:hAnsi="Times New Roman" w:hint="default"/>
      </w:rPr>
    </w:lvl>
    <w:lvl w:ilvl="3" w:tplc="071ADF7A" w:tentative="1">
      <w:start w:val="1"/>
      <w:numFmt w:val="bullet"/>
      <w:lvlText w:val="•"/>
      <w:lvlJc w:val="left"/>
      <w:pPr>
        <w:tabs>
          <w:tab w:val="num" w:pos="2880"/>
        </w:tabs>
        <w:ind w:left="2880" w:hanging="360"/>
      </w:pPr>
      <w:rPr>
        <w:rFonts w:ascii="Times New Roman" w:hAnsi="Times New Roman" w:hint="default"/>
      </w:rPr>
    </w:lvl>
    <w:lvl w:ilvl="4" w:tplc="FA067076" w:tentative="1">
      <w:start w:val="1"/>
      <w:numFmt w:val="bullet"/>
      <w:lvlText w:val="•"/>
      <w:lvlJc w:val="left"/>
      <w:pPr>
        <w:tabs>
          <w:tab w:val="num" w:pos="3600"/>
        </w:tabs>
        <w:ind w:left="3600" w:hanging="360"/>
      </w:pPr>
      <w:rPr>
        <w:rFonts w:ascii="Times New Roman" w:hAnsi="Times New Roman" w:hint="default"/>
      </w:rPr>
    </w:lvl>
    <w:lvl w:ilvl="5" w:tplc="CE1EC9B8" w:tentative="1">
      <w:start w:val="1"/>
      <w:numFmt w:val="bullet"/>
      <w:lvlText w:val="•"/>
      <w:lvlJc w:val="left"/>
      <w:pPr>
        <w:tabs>
          <w:tab w:val="num" w:pos="4320"/>
        </w:tabs>
        <w:ind w:left="4320" w:hanging="360"/>
      </w:pPr>
      <w:rPr>
        <w:rFonts w:ascii="Times New Roman" w:hAnsi="Times New Roman" w:hint="default"/>
      </w:rPr>
    </w:lvl>
    <w:lvl w:ilvl="6" w:tplc="0B065A74" w:tentative="1">
      <w:start w:val="1"/>
      <w:numFmt w:val="bullet"/>
      <w:lvlText w:val="•"/>
      <w:lvlJc w:val="left"/>
      <w:pPr>
        <w:tabs>
          <w:tab w:val="num" w:pos="5040"/>
        </w:tabs>
        <w:ind w:left="5040" w:hanging="360"/>
      </w:pPr>
      <w:rPr>
        <w:rFonts w:ascii="Times New Roman" w:hAnsi="Times New Roman" w:hint="default"/>
      </w:rPr>
    </w:lvl>
    <w:lvl w:ilvl="7" w:tplc="65E222A2" w:tentative="1">
      <w:start w:val="1"/>
      <w:numFmt w:val="bullet"/>
      <w:lvlText w:val="•"/>
      <w:lvlJc w:val="left"/>
      <w:pPr>
        <w:tabs>
          <w:tab w:val="num" w:pos="5760"/>
        </w:tabs>
        <w:ind w:left="5760" w:hanging="360"/>
      </w:pPr>
      <w:rPr>
        <w:rFonts w:ascii="Times New Roman" w:hAnsi="Times New Roman" w:hint="default"/>
      </w:rPr>
    </w:lvl>
    <w:lvl w:ilvl="8" w:tplc="0BDC5C90" w:tentative="1">
      <w:start w:val="1"/>
      <w:numFmt w:val="bullet"/>
      <w:lvlText w:val="•"/>
      <w:lvlJc w:val="left"/>
      <w:pPr>
        <w:tabs>
          <w:tab w:val="num" w:pos="6480"/>
        </w:tabs>
        <w:ind w:left="6480" w:hanging="360"/>
      </w:pPr>
      <w:rPr>
        <w:rFonts w:ascii="Times New Roman" w:hAnsi="Times New Roman" w:hint="default"/>
      </w:rPr>
    </w:lvl>
  </w:abstractNum>
  <w:num w:numId="1" w16cid:durableId="206259807">
    <w:abstractNumId w:val="3"/>
  </w:num>
  <w:num w:numId="2" w16cid:durableId="456527162">
    <w:abstractNumId w:val="14"/>
  </w:num>
  <w:num w:numId="3" w16cid:durableId="238833321">
    <w:abstractNumId w:val="0"/>
  </w:num>
  <w:num w:numId="4" w16cid:durableId="604312747">
    <w:abstractNumId w:val="12"/>
  </w:num>
  <w:num w:numId="5" w16cid:durableId="1218317954">
    <w:abstractNumId w:val="6"/>
  </w:num>
  <w:num w:numId="6" w16cid:durableId="899096058">
    <w:abstractNumId w:val="8"/>
  </w:num>
  <w:num w:numId="7" w16cid:durableId="1481995508">
    <w:abstractNumId w:val="7"/>
  </w:num>
  <w:num w:numId="8" w16cid:durableId="99958756">
    <w:abstractNumId w:val="15"/>
  </w:num>
  <w:num w:numId="9" w16cid:durableId="664672979">
    <w:abstractNumId w:val="10"/>
  </w:num>
  <w:num w:numId="10" w16cid:durableId="1075082348">
    <w:abstractNumId w:val="11"/>
  </w:num>
  <w:num w:numId="11" w16cid:durableId="350032675">
    <w:abstractNumId w:val="9"/>
  </w:num>
  <w:num w:numId="12" w16cid:durableId="1961952986">
    <w:abstractNumId w:val="1"/>
  </w:num>
  <w:num w:numId="13" w16cid:durableId="844592539">
    <w:abstractNumId w:val="16"/>
  </w:num>
  <w:num w:numId="14" w16cid:durableId="271790911">
    <w:abstractNumId w:val="13"/>
  </w:num>
  <w:num w:numId="15" w16cid:durableId="2120026422">
    <w:abstractNumId w:val="2"/>
  </w:num>
  <w:num w:numId="16" w16cid:durableId="1805926365">
    <w:abstractNumId w:val="5"/>
  </w:num>
  <w:num w:numId="17" w16cid:durableId="1258950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3D"/>
    <w:rsid w:val="008C133D"/>
    <w:rsid w:val="00925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99A7"/>
  <w15:chartTrackingRefBased/>
  <w15:docId w15:val="{DBD28705-692E-4C5C-892B-55CD1D54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3D"/>
    <w:pPr>
      <w:spacing w:line="259" w:lineRule="auto"/>
    </w:pPr>
    <w:rPr>
      <w:sz w:val="22"/>
      <w:szCs w:val="22"/>
    </w:rPr>
  </w:style>
  <w:style w:type="paragraph" w:styleId="Heading1">
    <w:name w:val="heading 1"/>
    <w:basedOn w:val="Normal"/>
    <w:next w:val="Normal"/>
    <w:link w:val="Heading1Char"/>
    <w:uiPriority w:val="9"/>
    <w:qFormat/>
    <w:rsid w:val="008C1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3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3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3D"/>
    <w:rPr>
      <w:rFonts w:eastAsiaTheme="majorEastAsia" w:cstheme="majorBidi"/>
      <w:color w:val="272727" w:themeColor="text1" w:themeTint="D8"/>
    </w:rPr>
  </w:style>
  <w:style w:type="paragraph" w:styleId="Title">
    <w:name w:val="Title"/>
    <w:basedOn w:val="Normal"/>
    <w:next w:val="Normal"/>
    <w:link w:val="TitleChar"/>
    <w:uiPriority w:val="10"/>
    <w:qFormat/>
    <w:rsid w:val="008C1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33D"/>
    <w:pPr>
      <w:spacing w:before="160"/>
      <w:jc w:val="center"/>
    </w:pPr>
    <w:rPr>
      <w:i/>
      <w:iCs/>
      <w:color w:val="404040" w:themeColor="text1" w:themeTint="BF"/>
    </w:rPr>
  </w:style>
  <w:style w:type="character" w:customStyle="1" w:styleId="QuoteChar">
    <w:name w:val="Quote Char"/>
    <w:basedOn w:val="DefaultParagraphFont"/>
    <w:link w:val="Quote"/>
    <w:uiPriority w:val="29"/>
    <w:rsid w:val="008C133D"/>
    <w:rPr>
      <w:i/>
      <w:iCs/>
      <w:color w:val="404040" w:themeColor="text1" w:themeTint="BF"/>
    </w:rPr>
  </w:style>
  <w:style w:type="paragraph" w:styleId="ListParagraph">
    <w:name w:val="List Paragraph"/>
    <w:basedOn w:val="Normal"/>
    <w:uiPriority w:val="34"/>
    <w:qFormat/>
    <w:rsid w:val="008C133D"/>
    <w:pPr>
      <w:ind w:left="720"/>
      <w:contextualSpacing/>
    </w:pPr>
  </w:style>
  <w:style w:type="character" w:styleId="IntenseEmphasis">
    <w:name w:val="Intense Emphasis"/>
    <w:basedOn w:val="DefaultParagraphFont"/>
    <w:uiPriority w:val="21"/>
    <w:qFormat/>
    <w:rsid w:val="008C133D"/>
    <w:rPr>
      <w:i/>
      <w:iCs/>
      <w:color w:val="2F5496" w:themeColor="accent1" w:themeShade="BF"/>
    </w:rPr>
  </w:style>
  <w:style w:type="paragraph" w:styleId="IntenseQuote">
    <w:name w:val="Intense Quote"/>
    <w:basedOn w:val="Normal"/>
    <w:next w:val="Normal"/>
    <w:link w:val="IntenseQuoteChar"/>
    <w:uiPriority w:val="30"/>
    <w:qFormat/>
    <w:rsid w:val="008C1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33D"/>
    <w:rPr>
      <w:i/>
      <w:iCs/>
      <w:color w:val="2F5496" w:themeColor="accent1" w:themeShade="BF"/>
    </w:rPr>
  </w:style>
  <w:style w:type="character" w:styleId="IntenseReference">
    <w:name w:val="Intense Reference"/>
    <w:basedOn w:val="DefaultParagraphFont"/>
    <w:uiPriority w:val="32"/>
    <w:qFormat/>
    <w:rsid w:val="008C1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1115</Words>
  <Characters>6359</Characters>
  <Application>Microsoft Office Word</Application>
  <DocSecurity>0</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sagorika neog</dc:creator>
  <cp:keywords/>
  <dc:description/>
  <cp:lastModifiedBy>sagorika neog</cp:lastModifiedBy>
  <cp:revision>1</cp:revision>
  <dcterms:created xsi:type="dcterms:W3CDTF">2025-02-06T08:31:00Z</dcterms:created>
  <dcterms:modified xsi:type="dcterms:W3CDTF">2025-02-06T08:33:00Z</dcterms:modified>
</cp:coreProperties>
</file>